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bottom w:val="single" w:sz="4" w:space="0" w:color="auto"/>
        </w:tblBorders>
        <w:tblLook w:val="01E0" w:firstRow="1" w:lastRow="1" w:firstColumn="1" w:lastColumn="1" w:noHBand="0" w:noVBand="0"/>
      </w:tblPr>
      <w:tblGrid>
        <w:gridCol w:w="1586"/>
        <w:gridCol w:w="6416"/>
        <w:gridCol w:w="1712"/>
      </w:tblGrid>
      <w:tr w:rsidR="004539B9" w:rsidTr="004539B9">
        <w:trPr>
          <w:trHeight w:val="709"/>
        </w:trPr>
        <w:tc>
          <w:tcPr>
            <w:tcW w:w="1630" w:type="dxa"/>
            <w:vMerge w:val="restart"/>
            <w:tcBorders>
              <w:top w:val="nil"/>
              <w:left w:val="nil"/>
              <w:bottom w:val="single" w:sz="4" w:space="0" w:color="auto"/>
              <w:right w:val="nil"/>
            </w:tcBorders>
            <w:vAlign w:val="center"/>
            <w:hideMark/>
          </w:tcPr>
          <w:p w:rsidR="004539B9" w:rsidRDefault="004539B9">
            <w:pPr>
              <w:spacing w:line="276" w:lineRule="auto"/>
              <w:jc w:val="center"/>
              <w:rPr>
                <w:lang w:val="en-US"/>
              </w:rPr>
            </w:pPr>
            <w:r>
              <w:rPr>
                <w:noProof/>
              </w:rPr>
              <w:drawing>
                <wp:anchor distT="0" distB="0" distL="114300" distR="114300" simplePos="0" relativeHeight="251658240" behindDoc="0" locked="0" layoutInCell="1" allowOverlap="1">
                  <wp:simplePos x="0" y="0"/>
                  <wp:positionH relativeFrom="column">
                    <wp:posOffset>-503555</wp:posOffset>
                  </wp:positionH>
                  <wp:positionV relativeFrom="paragraph">
                    <wp:posOffset>-85725</wp:posOffset>
                  </wp:positionV>
                  <wp:extent cx="1750060" cy="967740"/>
                  <wp:effectExtent l="19050" t="0" r="2540" b="0"/>
                  <wp:wrapNone/>
                  <wp:docPr id="2" name="Obraz 4" descr="logo m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logo mops.JPG"/>
                          <pic:cNvPicPr>
                            <a:picLocks noChangeAspect="1" noChangeArrowheads="1"/>
                          </pic:cNvPicPr>
                        </pic:nvPicPr>
                        <pic:blipFill>
                          <a:blip r:embed="rId7" cstate="print"/>
                          <a:srcRect/>
                          <a:stretch>
                            <a:fillRect/>
                          </a:stretch>
                        </pic:blipFill>
                        <pic:spPr bwMode="auto">
                          <a:xfrm>
                            <a:off x="0" y="0"/>
                            <a:ext cx="1750060" cy="967740"/>
                          </a:xfrm>
                          <a:prstGeom prst="rect">
                            <a:avLst/>
                          </a:prstGeom>
                          <a:noFill/>
                        </pic:spPr>
                      </pic:pic>
                    </a:graphicData>
                  </a:graphic>
                </wp:anchor>
              </w:drawing>
            </w:r>
          </w:p>
        </w:tc>
        <w:tc>
          <w:tcPr>
            <w:tcW w:w="6570" w:type="dxa"/>
            <w:tcBorders>
              <w:top w:val="nil"/>
              <w:left w:val="nil"/>
              <w:bottom w:val="nil"/>
              <w:right w:val="nil"/>
            </w:tcBorders>
            <w:vAlign w:val="center"/>
            <w:hideMark/>
          </w:tcPr>
          <w:p w:rsidR="004539B9" w:rsidRDefault="004539B9">
            <w:pPr>
              <w:spacing w:line="276" w:lineRule="auto"/>
              <w:jc w:val="center"/>
              <w:rPr>
                <w:rFonts w:ascii="Bookman Old Style" w:eastAsia="Arial Unicode MS" w:hAnsi="Bookman Old Style" w:cs="Arial Unicode MS"/>
                <w:b/>
              </w:rPr>
            </w:pPr>
            <w:r>
              <w:rPr>
                <w:rFonts w:ascii="Bookman Old Style" w:eastAsia="Arial Unicode MS" w:hAnsi="Bookman Old Style" w:cs="Arial Unicode MS"/>
                <w:b/>
              </w:rPr>
              <w:t xml:space="preserve">Miejski Ośrodek  Pomocy Społecznej </w:t>
            </w:r>
          </w:p>
          <w:p w:rsidR="004539B9" w:rsidRDefault="004539B9">
            <w:pPr>
              <w:spacing w:line="276" w:lineRule="auto"/>
              <w:jc w:val="center"/>
            </w:pPr>
            <w:r>
              <w:rPr>
                <w:rFonts w:ascii="Bookman Old Style" w:eastAsia="Arial Unicode MS" w:hAnsi="Bookman Old Style" w:cs="Arial Unicode MS"/>
                <w:b/>
              </w:rPr>
              <w:t>w Helu</w:t>
            </w:r>
          </w:p>
        </w:tc>
        <w:tc>
          <w:tcPr>
            <w:tcW w:w="1759" w:type="dxa"/>
            <w:vMerge w:val="restart"/>
            <w:tcBorders>
              <w:top w:val="nil"/>
              <w:left w:val="nil"/>
              <w:bottom w:val="nil"/>
              <w:right w:val="nil"/>
            </w:tcBorders>
            <w:vAlign w:val="center"/>
            <w:hideMark/>
          </w:tcPr>
          <w:p w:rsidR="004539B9" w:rsidRDefault="004539B9">
            <w:pPr>
              <w:rPr>
                <w:rFonts w:asciiTheme="minorHAnsi" w:eastAsiaTheme="minorEastAsia" w:hAnsiTheme="minorHAnsi" w:cstheme="minorBidi"/>
              </w:rPr>
            </w:pPr>
          </w:p>
        </w:tc>
      </w:tr>
      <w:tr w:rsidR="004539B9" w:rsidTr="004539B9">
        <w:trPr>
          <w:trHeight w:val="555"/>
        </w:trPr>
        <w:tc>
          <w:tcPr>
            <w:tcW w:w="0" w:type="auto"/>
            <w:vMerge/>
            <w:tcBorders>
              <w:top w:val="nil"/>
              <w:left w:val="nil"/>
              <w:bottom w:val="single" w:sz="4" w:space="0" w:color="auto"/>
              <w:right w:val="nil"/>
            </w:tcBorders>
            <w:vAlign w:val="center"/>
            <w:hideMark/>
          </w:tcPr>
          <w:p w:rsidR="004539B9" w:rsidRDefault="004539B9">
            <w:pPr>
              <w:rPr>
                <w:lang w:val="en-US"/>
              </w:rPr>
            </w:pPr>
          </w:p>
        </w:tc>
        <w:tc>
          <w:tcPr>
            <w:tcW w:w="6570" w:type="dxa"/>
            <w:vMerge w:val="restart"/>
            <w:tcBorders>
              <w:top w:val="nil"/>
              <w:left w:val="nil"/>
              <w:bottom w:val="single" w:sz="4" w:space="0" w:color="auto"/>
              <w:right w:val="nil"/>
            </w:tcBorders>
            <w:vAlign w:val="bottom"/>
            <w:hideMark/>
          </w:tcPr>
          <w:p w:rsidR="004539B9" w:rsidRDefault="004539B9">
            <w:pPr>
              <w:spacing w:line="276" w:lineRule="auto"/>
              <w:jc w:val="center"/>
              <w:rPr>
                <w:rFonts w:ascii="Bookman Old Style" w:eastAsia="Arial Unicode MS" w:hAnsi="Bookman Old Style" w:cs="Arial Unicode MS"/>
                <w:sz w:val="18"/>
                <w:szCs w:val="18"/>
              </w:rPr>
            </w:pPr>
            <w:r>
              <w:rPr>
                <w:rFonts w:ascii="Bookman Old Style" w:eastAsia="Arial Unicode MS" w:hAnsi="Bookman Old Style" w:cs="Arial Unicode MS"/>
                <w:sz w:val="18"/>
                <w:szCs w:val="18"/>
              </w:rPr>
              <w:t>ul. Wiejska 50, 84-150 Hel</w:t>
            </w:r>
          </w:p>
          <w:p w:rsidR="004539B9" w:rsidRDefault="004539B9">
            <w:pPr>
              <w:spacing w:line="276" w:lineRule="auto"/>
              <w:jc w:val="center"/>
              <w:rPr>
                <w:rFonts w:ascii="Bookman Old Style" w:eastAsia="Arial Unicode MS" w:hAnsi="Bookman Old Style" w:cs="Arial Unicode MS"/>
                <w:sz w:val="18"/>
                <w:szCs w:val="18"/>
              </w:rPr>
            </w:pPr>
            <w:r>
              <w:rPr>
                <w:rFonts w:ascii="Bookman Old Style" w:eastAsia="Arial Unicode MS" w:hAnsi="Bookman Old Style" w:cs="Arial Unicode MS"/>
                <w:sz w:val="18"/>
                <w:szCs w:val="18"/>
              </w:rPr>
              <w:t>tel. 58 67-77-244, 58 67-77-254, fax 58 67-77-277</w:t>
            </w:r>
          </w:p>
          <w:p w:rsidR="004539B9" w:rsidRDefault="008C0029">
            <w:pPr>
              <w:spacing w:line="276" w:lineRule="auto"/>
              <w:jc w:val="center"/>
              <w:rPr>
                <w:rFonts w:ascii="Bookman Old Style" w:eastAsia="Arial Unicode MS" w:hAnsi="Bookman Old Style" w:cs="Arial Unicode MS"/>
                <w:sz w:val="18"/>
                <w:szCs w:val="18"/>
              </w:rPr>
            </w:pPr>
            <w:r>
              <w:rPr>
                <w:rFonts w:ascii="Bookman Old Style" w:eastAsia="Arial Unicode MS" w:hAnsi="Bookman Old Style" w:cs="Arial Unicode MS"/>
                <w:sz w:val="18"/>
                <w:szCs w:val="18"/>
              </w:rPr>
              <w:t>NIP: 587 15 92 058</w:t>
            </w:r>
            <w:r w:rsidR="004539B9">
              <w:rPr>
                <w:rFonts w:ascii="Bookman Old Style" w:eastAsia="Arial Unicode MS" w:hAnsi="Bookman Old Style" w:cs="Arial Unicode MS"/>
                <w:sz w:val="18"/>
                <w:szCs w:val="18"/>
              </w:rPr>
              <w:t xml:space="preserve"> Regon: 002838434</w:t>
            </w:r>
          </w:p>
        </w:tc>
        <w:tc>
          <w:tcPr>
            <w:tcW w:w="0" w:type="auto"/>
            <w:vMerge/>
            <w:tcBorders>
              <w:top w:val="nil"/>
              <w:left w:val="nil"/>
              <w:bottom w:val="nil"/>
              <w:right w:val="nil"/>
            </w:tcBorders>
            <w:vAlign w:val="center"/>
            <w:hideMark/>
          </w:tcPr>
          <w:p w:rsidR="004539B9" w:rsidRDefault="004539B9">
            <w:pPr>
              <w:rPr>
                <w:rFonts w:asciiTheme="minorHAnsi" w:eastAsiaTheme="minorEastAsia" w:hAnsiTheme="minorHAnsi" w:cstheme="minorBidi"/>
              </w:rPr>
            </w:pPr>
          </w:p>
        </w:tc>
      </w:tr>
      <w:tr w:rsidR="004539B9" w:rsidTr="004539B9">
        <w:trPr>
          <w:trHeight w:val="171"/>
        </w:trPr>
        <w:tc>
          <w:tcPr>
            <w:tcW w:w="0" w:type="auto"/>
            <w:vMerge/>
            <w:tcBorders>
              <w:top w:val="nil"/>
              <w:left w:val="nil"/>
              <w:bottom w:val="single" w:sz="4" w:space="0" w:color="auto"/>
              <w:right w:val="nil"/>
            </w:tcBorders>
            <w:vAlign w:val="center"/>
            <w:hideMark/>
          </w:tcPr>
          <w:p w:rsidR="004539B9" w:rsidRDefault="004539B9">
            <w:pPr>
              <w:rPr>
                <w:lang w:val="en-US"/>
              </w:rPr>
            </w:pPr>
          </w:p>
        </w:tc>
        <w:tc>
          <w:tcPr>
            <w:tcW w:w="0" w:type="auto"/>
            <w:vMerge/>
            <w:tcBorders>
              <w:top w:val="nil"/>
              <w:left w:val="nil"/>
              <w:bottom w:val="single" w:sz="4" w:space="0" w:color="auto"/>
              <w:right w:val="nil"/>
            </w:tcBorders>
            <w:vAlign w:val="center"/>
            <w:hideMark/>
          </w:tcPr>
          <w:p w:rsidR="004539B9" w:rsidRDefault="004539B9">
            <w:pPr>
              <w:rPr>
                <w:rFonts w:ascii="Bookman Old Style" w:eastAsia="Arial Unicode MS" w:hAnsi="Bookman Old Style" w:cs="Arial Unicode MS"/>
                <w:sz w:val="18"/>
                <w:szCs w:val="18"/>
              </w:rPr>
            </w:pPr>
          </w:p>
        </w:tc>
        <w:tc>
          <w:tcPr>
            <w:tcW w:w="1759" w:type="dxa"/>
            <w:tcBorders>
              <w:top w:val="nil"/>
              <w:left w:val="nil"/>
              <w:bottom w:val="single" w:sz="4" w:space="0" w:color="auto"/>
              <w:right w:val="nil"/>
            </w:tcBorders>
            <w:vAlign w:val="bottom"/>
            <w:hideMark/>
          </w:tcPr>
          <w:p w:rsidR="004539B9" w:rsidRDefault="004539B9">
            <w:pPr>
              <w:rPr>
                <w:rFonts w:asciiTheme="minorHAnsi" w:eastAsiaTheme="minorEastAsia" w:hAnsiTheme="minorHAnsi" w:cstheme="minorBidi"/>
              </w:rPr>
            </w:pPr>
          </w:p>
        </w:tc>
      </w:tr>
    </w:tbl>
    <w:p w:rsidR="004539B9" w:rsidRDefault="004539B9" w:rsidP="004539B9">
      <w:pPr>
        <w:jc w:val="right"/>
        <w:rPr>
          <w:rFonts w:ascii="Arial" w:hAnsi="Arial" w:cs="Arial"/>
          <w:sz w:val="16"/>
          <w:szCs w:val="16"/>
        </w:rPr>
      </w:pPr>
      <w:r>
        <w:rPr>
          <w:rFonts w:ascii="Arial" w:hAnsi="Arial" w:cs="Arial"/>
          <w:sz w:val="16"/>
          <w:szCs w:val="16"/>
        </w:rPr>
        <w:t xml:space="preserve">    </w:t>
      </w: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8D60B9" w:rsidRPr="00110613" w:rsidRDefault="008D60B9" w:rsidP="008D60B9">
      <w:pPr>
        <w:jc w:val="right"/>
      </w:pPr>
      <w:r>
        <w:t>Hel, 21.05.2012 r.</w:t>
      </w: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jc w:val="right"/>
        <w:rPr>
          <w:rFonts w:ascii="Arial" w:hAnsi="Arial" w:cs="Arial"/>
          <w:sz w:val="16"/>
          <w:szCs w:val="16"/>
        </w:rPr>
      </w:pPr>
    </w:p>
    <w:p w:rsidR="004539B9" w:rsidRDefault="004539B9" w:rsidP="004539B9">
      <w:pPr>
        <w:spacing w:line="360" w:lineRule="auto"/>
        <w:jc w:val="center"/>
        <w:rPr>
          <w:b/>
          <w:sz w:val="40"/>
          <w:szCs w:val="40"/>
        </w:rPr>
      </w:pPr>
    </w:p>
    <w:p w:rsidR="008D60B9" w:rsidRDefault="004539B9" w:rsidP="004539B9">
      <w:pPr>
        <w:spacing w:line="360" w:lineRule="auto"/>
        <w:jc w:val="center"/>
        <w:rPr>
          <w:b/>
          <w:sz w:val="40"/>
          <w:szCs w:val="40"/>
        </w:rPr>
      </w:pPr>
      <w:r>
        <w:rPr>
          <w:b/>
          <w:sz w:val="40"/>
          <w:szCs w:val="40"/>
        </w:rPr>
        <w:t xml:space="preserve">SPRAWOZDANIE </w:t>
      </w:r>
    </w:p>
    <w:p w:rsidR="008D60B9" w:rsidRDefault="008D60B9" w:rsidP="004539B9">
      <w:pPr>
        <w:spacing w:line="360" w:lineRule="auto"/>
        <w:jc w:val="center"/>
        <w:rPr>
          <w:b/>
          <w:sz w:val="40"/>
          <w:szCs w:val="40"/>
        </w:rPr>
      </w:pPr>
    </w:p>
    <w:p w:rsidR="008D60B9" w:rsidRDefault="004539B9" w:rsidP="004539B9">
      <w:pPr>
        <w:spacing w:line="360" w:lineRule="auto"/>
        <w:jc w:val="center"/>
        <w:rPr>
          <w:b/>
          <w:sz w:val="40"/>
          <w:szCs w:val="40"/>
        </w:rPr>
      </w:pPr>
      <w:r>
        <w:rPr>
          <w:b/>
          <w:sz w:val="40"/>
          <w:szCs w:val="40"/>
        </w:rPr>
        <w:t xml:space="preserve">Z DZIAŁALNOŚCI </w:t>
      </w:r>
    </w:p>
    <w:p w:rsidR="008D60B9" w:rsidRDefault="008D60B9" w:rsidP="004539B9">
      <w:pPr>
        <w:spacing w:line="360" w:lineRule="auto"/>
        <w:jc w:val="center"/>
        <w:rPr>
          <w:b/>
          <w:sz w:val="40"/>
          <w:szCs w:val="40"/>
        </w:rPr>
      </w:pPr>
    </w:p>
    <w:p w:rsidR="008D60B9" w:rsidRDefault="004539B9" w:rsidP="008D60B9">
      <w:pPr>
        <w:spacing w:line="360" w:lineRule="auto"/>
        <w:jc w:val="center"/>
        <w:rPr>
          <w:b/>
          <w:sz w:val="40"/>
          <w:szCs w:val="40"/>
        </w:rPr>
      </w:pPr>
      <w:r>
        <w:rPr>
          <w:b/>
          <w:sz w:val="40"/>
          <w:szCs w:val="40"/>
        </w:rPr>
        <w:t xml:space="preserve">MIEJSKIEGO </w:t>
      </w:r>
    </w:p>
    <w:p w:rsidR="008D60B9" w:rsidRDefault="004539B9" w:rsidP="008D60B9">
      <w:pPr>
        <w:spacing w:line="360" w:lineRule="auto"/>
        <w:jc w:val="center"/>
        <w:rPr>
          <w:b/>
          <w:sz w:val="40"/>
          <w:szCs w:val="40"/>
        </w:rPr>
      </w:pPr>
      <w:r>
        <w:rPr>
          <w:b/>
          <w:sz w:val="40"/>
          <w:szCs w:val="40"/>
        </w:rPr>
        <w:t xml:space="preserve">OŚRODKA POMOCY SPOŁECZNEJ  </w:t>
      </w:r>
    </w:p>
    <w:p w:rsidR="008D60B9" w:rsidRDefault="004539B9" w:rsidP="004539B9">
      <w:pPr>
        <w:spacing w:line="360" w:lineRule="auto"/>
        <w:jc w:val="center"/>
        <w:rPr>
          <w:b/>
          <w:sz w:val="40"/>
          <w:szCs w:val="40"/>
        </w:rPr>
      </w:pPr>
      <w:r>
        <w:rPr>
          <w:b/>
          <w:sz w:val="40"/>
          <w:szCs w:val="40"/>
        </w:rPr>
        <w:t xml:space="preserve">W HELU </w:t>
      </w:r>
    </w:p>
    <w:p w:rsidR="008D60B9" w:rsidRDefault="008D60B9" w:rsidP="004539B9">
      <w:pPr>
        <w:spacing w:line="360" w:lineRule="auto"/>
        <w:jc w:val="center"/>
        <w:rPr>
          <w:b/>
          <w:sz w:val="40"/>
          <w:szCs w:val="40"/>
        </w:rPr>
      </w:pPr>
    </w:p>
    <w:p w:rsidR="004539B9" w:rsidRDefault="004539B9" w:rsidP="004539B9">
      <w:pPr>
        <w:spacing w:line="360" w:lineRule="auto"/>
        <w:jc w:val="center"/>
        <w:rPr>
          <w:b/>
          <w:sz w:val="40"/>
          <w:szCs w:val="40"/>
        </w:rPr>
      </w:pPr>
      <w:r>
        <w:rPr>
          <w:b/>
          <w:sz w:val="40"/>
          <w:szCs w:val="40"/>
        </w:rPr>
        <w:t>ZA 2011 ROK</w:t>
      </w:r>
    </w:p>
    <w:p w:rsidR="00F7279D" w:rsidRDefault="00F7279D"/>
    <w:p w:rsidR="008D60B9" w:rsidRDefault="008D60B9"/>
    <w:p w:rsidR="008D60B9" w:rsidRPr="008D60B9" w:rsidRDefault="008D60B9">
      <w:pPr>
        <w:rPr>
          <w:b/>
          <w:u w:val="single"/>
        </w:rPr>
      </w:pPr>
    </w:p>
    <w:p w:rsidR="008D60B9" w:rsidRPr="008D60B9" w:rsidRDefault="008D60B9" w:rsidP="008D60B9">
      <w:pPr>
        <w:ind w:left="6372"/>
        <w:jc w:val="center"/>
        <w:rPr>
          <w:b/>
          <w:u w:val="single"/>
        </w:rPr>
      </w:pPr>
      <w:r w:rsidRPr="008D60B9">
        <w:rPr>
          <w:b/>
          <w:u w:val="single"/>
        </w:rPr>
        <w:t>Opracowała:</w:t>
      </w:r>
    </w:p>
    <w:p w:rsidR="008D60B9" w:rsidRDefault="008D60B9" w:rsidP="008D60B9">
      <w:pPr>
        <w:ind w:left="6372"/>
        <w:jc w:val="center"/>
      </w:pPr>
    </w:p>
    <w:p w:rsidR="008D60B9" w:rsidRDefault="008D60B9" w:rsidP="008D60B9">
      <w:pPr>
        <w:ind w:left="6372"/>
        <w:jc w:val="center"/>
      </w:pPr>
      <w:r>
        <w:t>Kierownik MOPS w Helu</w:t>
      </w:r>
    </w:p>
    <w:p w:rsidR="008D60B9" w:rsidRDefault="008D60B9" w:rsidP="008D60B9">
      <w:pPr>
        <w:ind w:left="6372"/>
        <w:jc w:val="center"/>
      </w:pPr>
    </w:p>
    <w:p w:rsidR="008D60B9" w:rsidRDefault="008D60B9" w:rsidP="008D60B9">
      <w:pPr>
        <w:ind w:left="6372"/>
        <w:jc w:val="center"/>
      </w:pPr>
      <w:r>
        <w:t xml:space="preserve">Irena </w:t>
      </w:r>
      <w:proofErr w:type="spellStart"/>
      <w:r>
        <w:t>Lenc</w:t>
      </w:r>
      <w:proofErr w:type="spellEnd"/>
    </w:p>
    <w:p w:rsidR="008D60B9" w:rsidRDefault="008D60B9"/>
    <w:p w:rsidR="008D60B9" w:rsidRDefault="008D60B9"/>
    <w:p w:rsidR="008D60B9" w:rsidRDefault="008D60B9"/>
    <w:p w:rsidR="00CE4BE0" w:rsidRDefault="00CE4BE0"/>
    <w:p w:rsidR="00284FB4" w:rsidRDefault="00284FB4"/>
    <w:p w:rsidR="00CE4BE0" w:rsidRPr="006877EF" w:rsidRDefault="00CE4BE0" w:rsidP="00CE4BE0">
      <w:pPr>
        <w:pStyle w:val="Akapitzlist"/>
        <w:numPr>
          <w:ilvl w:val="0"/>
          <w:numId w:val="11"/>
        </w:numPr>
        <w:ind w:left="426" w:hanging="426"/>
        <w:jc w:val="both"/>
        <w:rPr>
          <w:rFonts w:ascii="Times New Roman" w:hAnsi="Times New Roman" w:cs="Times New Roman"/>
          <w:b/>
          <w:sz w:val="28"/>
          <w:szCs w:val="28"/>
          <w:u w:val="single"/>
        </w:rPr>
      </w:pPr>
      <w:r w:rsidRPr="006877EF">
        <w:rPr>
          <w:rFonts w:ascii="Times New Roman" w:hAnsi="Times New Roman" w:cs="Times New Roman"/>
          <w:b/>
          <w:sz w:val="28"/>
          <w:szCs w:val="28"/>
          <w:u w:val="single"/>
        </w:rPr>
        <w:lastRenderedPageBreak/>
        <w:t>INFORMACJA PODSTAWOWE</w:t>
      </w:r>
    </w:p>
    <w:p w:rsidR="008D60B9" w:rsidRPr="006877EF" w:rsidRDefault="008D60B9" w:rsidP="00CE4BE0">
      <w:pPr>
        <w:jc w:val="both"/>
      </w:pPr>
      <w:r w:rsidRPr="006877EF">
        <w:t xml:space="preserve">Miejski Ośrodek Pomocy Społecznej w Helu jest jednostką organizacyjną miasta Helu, powołaną przez Radę Miasta Helu do realizacji zadań pomocy społecznej. Ośrodek realizuje zadania </w:t>
      </w:r>
      <w:r w:rsidR="00112375">
        <w:br/>
      </w:r>
      <w:r w:rsidRPr="006877EF">
        <w:t>w szczególności na podstawie następujących przepisów prawa:</w:t>
      </w:r>
    </w:p>
    <w:p w:rsidR="008D60B9" w:rsidRPr="006877EF" w:rsidRDefault="008D60B9" w:rsidP="008D60B9">
      <w:pPr>
        <w:ind w:firstLine="708"/>
        <w:jc w:val="both"/>
      </w:pP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12 marca 2004 r. o pomocy społecznej (Dz. U. z 2009 r., Nr 175, poz. 1362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 xml:space="preserve">ustawy z dnia 8 marca 1990 r. o samorządzie gminnym (Dz. U. z 2001 r., Nr 142, poz. 1591 </w:t>
      </w:r>
      <w:r w:rsidR="00112375">
        <w:rPr>
          <w:rFonts w:ascii="Times New Roman" w:hAnsi="Times New Roman" w:cs="Times New Roman"/>
        </w:rPr>
        <w:br/>
      </w:r>
      <w:r w:rsidRPr="006877EF">
        <w:rPr>
          <w:rFonts w:ascii="Times New Roman" w:hAnsi="Times New Roman" w:cs="Times New Roman"/>
        </w:rPr>
        <w:t>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28 listopada 2003 r. o świadczeniach rodzinnych (Dz. U. z 2006 r., Nr 139, poz. 992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7 września 2007 r. o pomocy osobom uprawnionym do alimentów (Dz. U. z 2009 r., Nr 1, poz.7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21 czerwca 2001 r. o dodatkach mieszkaniowych (Dz. U. z 2001 r.,  Nr 71, poz. 734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 xml:space="preserve">ustawy z dnia 19 sierpnia 1994 r. o ochronie zdrowia psychicznego (Dz. U.  Nr 111, poz. 535 </w:t>
      </w:r>
      <w:r w:rsidR="00112375">
        <w:rPr>
          <w:rFonts w:ascii="Times New Roman" w:hAnsi="Times New Roman" w:cs="Times New Roman"/>
        </w:rPr>
        <w:br/>
      </w:r>
      <w:r w:rsidRPr="006877EF">
        <w:rPr>
          <w:rFonts w:ascii="Times New Roman" w:hAnsi="Times New Roman" w:cs="Times New Roman"/>
        </w:rPr>
        <w:t>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 xml:space="preserve">ustawy z dnia 20 kwietnia 2004 r.  o promocji zatrudnienia i instytucjach rynku pracy (Dz. U. </w:t>
      </w:r>
      <w:r w:rsidR="00112375">
        <w:rPr>
          <w:rFonts w:ascii="Times New Roman" w:hAnsi="Times New Roman" w:cs="Times New Roman"/>
        </w:rPr>
        <w:br/>
      </w:r>
      <w:r w:rsidRPr="006877EF">
        <w:rPr>
          <w:rFonts w:ascii="Times New Roman" w:hAnsi="Times New Roman" w:cs="Times New Roman"/>
        </w:rPr>
        <w:t>z 2008 r., Nr 69, poz. 415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29 lipca 2005 r. o przeciwdziałaniu narkomanii (Dz. U. , Nr 179, poz. 1485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26 października 1982 r. o wychowaniu w trzeźwości i przeciwdziałaniu alkoholizmowi (Dz. U. z 2007 r., Nr 70, poz. 473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13 czerwca 2003 r.  o zatrudnieniu socjalnym (Dz. U. z 2011r., Nr 43, poz. 225);</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 xml:space="preserve">ustawy z dnia 24 kwietnia 2003 r. o działalności pożytku publicznego i o wolontariacie (Dz. U.  </w:t>
      </w:r>
      <w:r w:rsidR="00112375">
        <w:rPr>
          <w:rFonts w:ascii="Times New Roman" w:hAnsi="Times New Roman" w:cs="Times New Roman"/>
        </w:rPr>
        <w:br/>
      </w:r>
      <w:r w:rsidRPr="006877EF">
        <w:rPr>
          <w:rFonts w:ascii="Times New Roman" w:hAnsi="Times New Roman" w:cs="Times New Roman"/>
        </w:rPr>
        <w:t>z 2010 r., Nr 234, poz. 1536);</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27 sierpnia 2004 r. o świadczeniach opieki zdrowotnej finansowanych ze środków publicznych (Dz. U. z 2008 r., Nr 164, poz. 1027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29 lipca 2005 r. o przeciwdziałaniu przemocy w rodzinie (Dz. U. Nr 180, poz. 1493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ustawy z dnia 27 sierpnia 2009 r. o finansach publicznych (Dz. U. Nr 157, poz. 1240 ze zm.);</w:t>
      </w:r>
    </w:p>
    <w:p w:rsidR="008D60B9" w:rsidRPr="006877EF" w:rsidRDefault="008D60B9" w:rsidP="008D60B9">
      <w:pPr>
        <w:pStyle w:val="Akapitzlist"/>
        <w:numPr>
          <w:ilvl w:val="0"/>
          <w:numId w:val="9"/>
        </w:numPr>
        <w:jc w:val="both"/>
        <w:rPr>
          <w:rFonts w:ascii="Times New Roman" w:hAnsi="Times New Roman" w:cs="Times New Roman"/>
        </w:rPr>
      </w:pPr>
      <w:r w:rsidRPr="006877EF">
        <w:rPr>
          <w:rFonts w:ascii="Times New Roman" w:hAnsi="Times New Roman" w:cs="Times New Roman"/>
        </w:rPr>
        <w:t xml:space="preserve">ustawy z dnia 26 grudnia 2005 r. o ustanowieniu programu wieloletniego „Pomoc państwa </w:t>
      </w:r>
      <w:r w:rsidR="00112375">
        <w:rPr>
          <w:rFonts w:ascii="Times New Roman" w:hAnsi="Times New Roman" w:cs="Times New Roman"/>
        </w:rPr>
        <w:br/>
      </w:r>
      <w:r w:rsidRPr="006877EF">
        <w:rPr>
          <w:rFonts w:ascii="Times New Roman" w:hAnsi="Times New Roman" w:cs="Times New Roman"/>
        </w:rPr>
        <w:t>w zakresie dożywiania” (Dz. U.  Nr 267, poz. 2259 ze zm.).</w:t>
      </w:r>
    </w:p>
    <w:p w:rsidR="008D60B9" w:rsidRPr="006877EF" w:rsidRDefault="008D60B9" w:rsidP="008D60B9">
      <w:pPr>
        <w:jc w:val="both"/>
      </w:pPr>
    </w:p>
    <w:p w:rsidR="008D60B9" w:rsidRPr="006877EF" w:rsidRDefault="008D60B9" w:rsidP="00CE4BE0">
      <w:pPr>
        <w:pStyle w:val="Akapitzlist"/>
        <w:jc w:val="both"/>
        <w:rPr>
          <w:rFonts w:ascii="Times New Roman" w:hAnsi="Times New Roman" w:cs="Times New Roman"/>
          <w:b/>
          <w:sz w:val="28"/>
          <w:szCs w:val="28"/>
          <w:u w:val="single"/>
        </w:rPr>
      </w:pPr>
    </w:p>
    <w:p w:rsidR="00CE4BE0" w:rsidRPr="001150CC" w:rsidRDefault="00CE4BE0" w:rsidP="00CE4BE0">
      <w:pPr>
        <w:pStyle w:val="Akapitzlist"/>
        <w:numPr>
          <w:ilvl w:val="0"/>
          <w:numId w:val="11"/>
        </w:numPr>
        <w:ind w:left="426" w:hanging="426"/>
        <w:jc w:val="both"/>
        <w:rPr>
          <w:rFonts w:ascii="Times New Roman" w:hAnsi="Times New Roman" w:cs="Times New Roman"/>
          <w:b/>
          <w:sz w:val="27"/>
          <w:szCs w:val="27"/>
          <w:u w:val="single"/>
        </w:rPr>
      </w:pPr>
      <w:r w:rsidRPr="001150CC">
        <w:rPr>
          <w:rFonts w:ascii="Times New Roman" w:hAnsi="Times New Roman" w:cs="Times New Roman"/>
          <w:b/>
          <w:sz w:val="27"/>
          <w:szCs w:val="27"/>
          <w:u w:val="single"/>
        </w:rPr>
        <w:t>ZATR</w:t>
      </w:r>
      <w:r w:rsidR="001150CC" w:rsidRPr="001150CC">
        <w:rPr>
          <w:rFonts w:ascii="Times New Roman" w:hAnsi="Times New Roman" w:cs="Times New Roman"/>
          <w:b/>
          <w:sz w:val="27"/>
          <w:szCs w:val="27"/>
          <w:u w:val="single"/>
        </w:rPr>
        <w:t xml:space="preserve">UDNIENIE, KWALIFIKACJE ZAWODOWE </w:t>
      </w:r>
      <w:r w:rsidRPr="001150CC">
        <w:rPr>
          <w:rFonts w:ascii="Times New Roman" w:hAnsi="Times New Roman" w:cs="Times New Roman"/>
          <w:b/>
          <w:sz w:val="27"/>
          <w:szCs w:val="27"/>
          <w:u w:val="single"/>
        </w:rPr>
        <w:t xml:space="preserve">I WYKSZTAŁCENIE PRACOWNIKÓW W MIEJSKIM </w:t>
      </w:r>
      <w:r w:rsidR="001150CC">
        <w:rPr>
          <w:rFonts w:ascii="Times New Roman" w:hAnsi="Times New Roman" w:cs="Times New Roman"/>
          <w:b/>
          <w:sz w:val="27"/>
          <w:szCs w:val="27"/>
          <w:u w:val="single"/>
        </w:rPr>
        <w:t>OŚRODKU POMOCY SPOŁECZNEJ</w:t>
      </w:r>
    </w:p>
    <w:p w:rsidR="008D60B9" w:rsidRPr="006877EF" w:rsidRDefault="008D60B9" w:rsidP="008D60B9">
      <w:pPr>
        <w:rPr>
          <w:b/>
          <w:u w:val="single"/>
        </w:rPr>
      </w:pPr>
    </w:p>
    <w:p w:rsidR="008D60B9" w:rsidRPr="006877EF" w:rsidRDefault="008D60B9" w:rsidP="008D60B9">
      <w:r w:rsidRPr="006877EF">
        <w:t>Na dzień 31 grudnia 2011 r. stan zatrudnienia pracowników wynosił 8 osób na  8 etatów:</w:t>
      </w:r>
    </w:p>
    <w:p w:rsidR="00CE4BE0" w:rsidRPr="006877EF" w:rsidRDefault="00CE4BE0" w:rsidP="00CE4BE0">
      <w:pPr>
        <w:ind w:left="2268"/>
        <w:rPr>
          <w:sz w:val="16"/>
          <w:szCs w:val="16"/>
        </w:rPr>
      </w:pPr>
    </w:p>
    <w:p w:rsidR="008D60B9" w:rsidRPr="006877EF" w:rsidRDefault="008D60B9" w:rsidP="00CE4BE0">
      <w:pPr>
        <w:pStyle w:val="Akapitzlist"/>
        <w:numPr>
          <w:ilvl w:val="0"/>
          <w:numId w:val="1"/>
        </w:numPr>
        <w:ind w:left="2268" w:hanging="349"/>
        <w:rPr>
          <w:rFonts w:ascii="Times New Roman" w:hAnsi="Times New Roman" w:cs="Times New Roman"/>
          <w:sz w:val="24"/>
          <w:szCs w:val="24"/>
        </w:rPr>
      </w:pPr>
      <w:r w:rsidRPr="006877EF">
        <w:rPr>
          <w:rFonts w:ascii="Times New Roman" w:hAnsi="Times New Roman" w:cs="Times New Roman"/>
          <w:sz w:val="24"/>
          <w:szCs w:val="24"/>
        </w:rPr>
        <w:t>Kierownik Ośrodka</w:t>
      </w:r>
      <w:r w:rsidR="00CE4BE0" w:rsidRPr="006877EF">
        <w:rPr>
          <w:rFonts w:ascii="Times New Roman" w:hAnsi="Times New Roman" w:cs="Times New Roman"/>
          <w:sz w:val="24"/>
          <w:szCs w:val="24"/>
        </w:rPr>
        <w:tab/>
      </w:r>
      <w:r w:rsidR="00CE4BE0" w:rsidRPr="006877EF">
        <w:rPr>
          <w:rFonts w:ascii="Times New Roman" w:hAnsi="Times New Roman" w:cs="Times New Roman"/>
          <w:sz w:val="24"/>
          <w:szCs w:val="24"/>
        </w:rPr>
        <w:tab/>
      </w:r>
      <w:r w:rsidRPr="006877EF">
        <w:rPr>
          <w:rFonts w:ascii="Times New Roman" w:hAnsi="Times New Roman" w:cs="Times New Roman"/>
          <w:sz w:val="24"/>
          <w:szCs w:val="24"/>
        </w:rPr>
        <w:t>- 1 etat</w:t>
      </w:r>
    </w:p>
    <w:p w:rsidR="008D60B9" w:rsidRPr="006877EF" w:rsidRDefault="008D60B9" w:rsidP="00CE4BE0">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Główny Księgowy</w:t>
      </w:r>
      <w:r w:rsidR="00CE4BE0" w:rsidRPr="006877EF">
        <w:rPr>
          <w:rFonts w:ascii="Times New Roman" w:hAnsi="Times New Roman" w:cs="Times New Roman"/>
          <w:sz w:val="24"/>
          <w:szCs w:val="24"/>
        </w:rPr>
        <w:tab/>
      </w:r>
      <w:r w:rsidR="00CE4BE0" w:rsidRPr="006877EF">
        <w:rPr>
          <w:rFonts w:ascii="Times New Roman" w:hAnsi="Times New Roman" w:cs="Times New Roman"/>
          <w:sz w:val="24"/>
          <w:szCs w:val="24"/>
        </w:rPr>
        <w:tab/>
        <w:t xml:space="preserve">- </w:t>
      </w:r>
      <w:r w:rsidRPr="006877EF">
        <w:rPr>
          <w:rFonts w:ascii="Times New Roman" w:hAnsi="Times New Roman" w:cs="Times New Roman"/>
          <w:sz w:val="24"/>
          <w:szCs w:val="24"/>
        </w:rPr>
        <w:t>1 etat</w:t>
      </w:r>
    </w:p>
    <w:p w:rsidR="008D60B9" w:rsidRPr="006877EF" w:rsidRDefault="008D60B9" w:rsidP="00CE4BE0">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Starszy Pracownik Socjalny- 1 etat</w:t>
      </w:r>
    </w:p>
    <w:p w:rsidR="008D60B9" w:rsidRPr="006877EF" w:rsidRDefault="008D60B9" w:rsidP="00CE4BE0">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Aspirant Pracy Socjalnej</w:t>
      </w:r>
      <w:r w:rsidR="00CE4BE0" w:rsidRPr="006877EF">
        <w:rPr>
          <w:rFonts w:ascii="Times New Roman" w:hAnsi="Times New Roman" w:cs="Times New Roman"/>
          <w:sz w:val="24"/>
          <w:szCs w:val="24"/>
        </w:rPr>
        <w:tab/>
      </w:r>
      <w:r w:rsidRPr="006877EF">
        <w:rPr>
          <w:rFonts w:ascii="Times New Roman" w:hAnsi="Times New Roman" w:cs="Times New Roman"/>
          <w:sz w:val="24"/>
          <w:szCs w:val="24"/>
        </w:rPr>
        <w:t>- 1 etat</w:t>
      </w:r>
    </w:p>
    <w:p w:rsidR="008D60B9" w:rsidRPr="006877EF" w:rsidRDefault="008D60B9" w:rsidP="00606EF8">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Inspektor</w:t>
      </w:r>
      <w:r w:rsidR="00CE4BE0" w:rsidRPr="006877EF">
        <w:rPr>
          <w:rFonts w:ascii="Times New Roman" w:hAnsi="Times New Roman" w:cs="Times New Roman"/>
          <w:sz w:val="24"/>
          <w:szCs w:val="24"/>
        </w:rPr>
        <w:tab/>
      </w:r>
      <w:r w:rsidR="00CE4BE0" w:rsidRPr="006877EF">
        <w:rPr>
          <w:rFonts w:ascii="Times New Roman" w:hAnsi="Times New Roman" w:cs="Times New Roman"/>
          <w:sz w:val="24"/>
          <w:szCs w:val="24"/>
        </w:rPr>
        <w:tab/>
      </w:r>
      <w:r w:rsidR="00CE4BE0" w:rsidRPr="006877EF">
        <w:rPr>
          <w:rFonts w:ascii="Times New Roman" w:hAnsi="Times New Roman" w:cs="Times New Roman"/>
          <w:sz w:val="24"/>
          <w:szCs w:val="24"/>
        </w:rPr>
        <w:tab/>
      </w:r>
      <w:r w:rsidRPr="006877EF">
        <w:rPr>
          <w:rFonts w:ascii="Times New Roman" w:hAnsi="Times New Roman" w:cs="Times New Roman"/>
          <w:sz w:val="24"/>
          <w:szCs w:val="24"/>
        </w:rPr>
        <w:t>- 1 etat</w:t>
      </w:r>
    </w:p>
    <w:p w:rsidR="008D60B9" w:rsidRPr="006877EF" w:rsidRDefault="008D60B9" w:rsidP="00606EF8">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Pomoc Administracyjna</w:t>
      </w:r>
      <w:r w:rsidR="00CE4BE0" w:rsidRPr="006877EF">
        <w:rPr>
          <w:rFonts w:ascii="Times New Roman" w:hAnsi="Times New Roman" w:cs="Times New Roman"/>
          <w:sz w:val="24"/>
          <w:szCs w:val="24"/>
        </w:rPr>
        <w:tab/>
      </w:r>
      <w:r w:rsidRPr="006877EF">
        <w:rPr>
          <w:rFonts w:ascii="Times New Roman" w:hAnsi="Times New Roman" w:cs="Times New Roman"/>
          <w:sz w:val="24"/>
          <w:szCs w:val="24"/>
        </w:rPr>
        <w:t>- 1 etat</w:t>
      </w:r>
    </w:p>
    <w:p w:rsidR="008D60B9" w:rsidRPr="006877EF" w:rsidRDefault="008D60B9" w:rsidP="00606EF8">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Opiekunka Środowiskowa</w:t>
      </w:r>
      <w:r w:rsidR="00CE4BE0" w:rsidRPr="006877EF">
        <w:rPr>
          <w:rFonts w:ascii="Times New Roman" w:hAnsi="Times New Roman" w:cs="Times New Roman"/>
          <w:sz w:val="24"/>
          <w:szCs w:val="24"/>
        </w:rPr>
        <w:tab/>
      </w:r>
      <w:r w:rsidRPr="006877EF">
        <w:rPr>
          <w:rFonts w:ascii="Times New Roman" w:hAnsi="Times New Roman" w:cs="Times New Roman"/>
          <w:sz w:val="24"/>
          <w:szCs w:val="24"/>
        </w:rPr>
        <w:t>- 1 etat</w:t>
      </w:r>
    </w:p>
    <w:p w:rsidR="008D60B9" w:rsidRPr="006877EF" w:rsidRDefault="008D60B9" w:rsidP="00606EF8">
      <w:pPr>
        <w:pStyle w:val="Akapitzlist"/>
        <w:numPr>
          <w:ilvl w:val="0"/>
          <w:numId w:val="1"/>
        </w:numPr>
        <w:ind w:left="2268"/>
        <w:rPr>
          <w:rFonts w:ascii="Times New Roman" w:hAnsi="Times New Roman" w:cs="Times New Roman"/>
          <w:sz w:val="24"/>
          <w:szCs w:val="24"/>
        </w:rPr>
      </w:pPr>
      <w:r w:rsidRPr="006877EF">
        <w:rPr>
          <w:rFonts w:ascii="Times New Roman" w:hAnsi="Times New Roman" w:cs="Times New Roman"/>
          <w:sz w:val="24"/>
          <w:szCs w:val="24"/>
        </w:rPr>
        <w:t>Opiekunka Środowiskowa</w:t>
      </w:r>
      <w:r w:rsidR="00CE4BE0" w:rsidRPr="006877EF">
        <w:rPr>
          <w:rFonts w:ascii="Times New Roman" w:hAnsi="Times New Roman" w:cs="Times New Roman"/>
          <w:sz w:val="24"/>
          <w:szCs w:val="24"/>
        </w:rPr>
        <w:tab/>
      </w:r>
      <w:r w:rsidRPr="006877EF">
        <w:rPr>
          <w:rFonts w:ascii="Times New Roman" w:hAnsi="Times New Roman" w:cs="Times New Roman"/>
          <w:sz w:val="24"/>
          <w:szCs w:val="24"/>
        </w:rPr>
        <w:t>- 1 etat</w:t>
      </w:r>
    </w:p>
    <w:p w:rsidR="008D60B9" w:rsidRPr="006877EF" w:rsidRDefault="008D60B9" w:rsidP="00CE4BE0">
      <w:pPr>
        <w:jc w:val="both"/>
      </w:pPr>
      <w:r w:rsidRPr="006877EF">
        <w:t xml:space="preserve">Niezbędnym warunkiem prawidłowej realizacji zadań pomocy społecznej jest posiadanie dobrego zespołu pracowników wyposażonego w specjalistyczną wiedzę i doświadczenie. W ostatnich </w:t>
      </w:r>
      <w:r w:rsidRPr="006877EF">
        <w:lastRenderedPageBreak/>
        <w:t xml:space="preserve">latach można zaobserwować stały wzrost liczby realizowanych przez pomoc społeczną zadań, </w:t>
      </w:r>
      <w:r w:rsidR="001150CC">
        <w:br/>
      </w:r>
      <w:r w:rsidRPr="006877EF">
        <w:t xml:space="preserve">co wiąże się z koniecznością doskonalenia zawodowego, poszerzania posiadanej wiedzy </w:t>
      </w:r>
      <w:r w:rsidR="001150CC">
        <w:br/>
      </w:r>
      <w:r w:rsidRPr="006877EF">
        <w:t xml:space="preserve">i umiejętności. Rosnące wymagania w stosunku zarówno do pracowników socjalnych, </w:t>
      </w:r>
      <w:r w:rsidR="001150CC">
        <w:br/>
      </w:r>
      <w:r w:rsidRPr="006877EF">
        <w:t xml:space="preserve">jak i pracowników obsługi administracyjno- finansowej Ośrodka, zaowocowały wzrostem poziomu wykształcenia kadry. </w:t>
      </w:r>
    </w:p>
    <w:p w:rsidR="00CE4BE0" w:rsidRPr="006877EF" w:rsidRDefault="00CE4BE0" w:rsidP="00CE4BE0">
      <w:pPr>
        <w:jc w:val="both"/>
      </w:pPr>
    </w:p>
    <w:p w:rsidR="008D60B9" w:rsidRPr="00112375" w:rsidRDefault="008D60B9" w:rsidP="008D60B9">
      <w:pPr>
        <w:rPr>
          <w:b/>
        </w:rPr>
      </w:pPr>
      <w:r w:rsidRPr="00112375">
        <w:rPr>
          <w:b/>
        </w:rPr>
        <w:t>Tabela nr 1: P</w:t>
      </w:r>
      <w:r w:rsidR="00112375">
        <w:rPr>
          <w:b/>
        </w:rPr>
        <w:t>oziom wykształcenia pracowników</w:t>
      </w:r>
      <w:r w:rsidRPr="00112375">
        <w:rPr>
          <w:b/>
        </w:rPr>
        <w:t xml:space="preserve"> MOPS w Helu</w:t>
      </w:r>
    </w:p>
    <w:p w:rsidR="008D60B9" w:rsidRPr="006877EF" w:rsidRDefault="008D60B9" w:rsidP="008D60B9">
      <w:pPr>
        <w:pStyle w:val="Akapitzlist"/>
        <w:rPr>
          <w:rFonts w:ascii="Times New Roman" w:hAnsi="Times New Roman" w:cs="Times New Roman"/>
          <w:sz w:val="16"/>
          <w:szCs w:val="16"/>
        </w:rPr>
      </w:pPr>
      <w:r w:rsidRPr="006877EF">
        <w:rPr>
          <w:rFonts w:ascii="Times New Roman" w:hAnsi="Times New Roman" w:cs="Times New Roman"/>
          <w:sz w:val="16"/>
          <w:szCs w:val="16"/>
        </w:rPr>
        <w:t xml:space="preserve"> </w:t>
      </w:r>
    </w:p>
    <w:tbl>
      <w:tblPr>
        <w:tblStyle w:val="Tabela-Siatka"/>
        <w:tblW w:w="0" w:type="auto"/>
        <w:tblInd w:w="720" w:type="dxa"/>
        <w:tblLook w:val="04A0" w:firstRow="1" w:lastRow="0" w:firstColumn="1" w:lastColumn="0" w:noHBand="0" w:noVBand="1"/>
      </w:tblPr>
      <w:tblGrid>
        <w:gridCol w:w="630"/>
        <w:gridCol w:w="5138"/>
        <w:gridCol w:w="2827"/>
      </w:tblGrid>
      <w:tr w:rsidR="008D60B9" w:rsidRPr="006877EF" w:rsidTr="00CE4BE0">
        <w:trPr>
          <w:trHeight w:val="335"/>
        </w:trPr>
        <w:tc>
          <w:tcPr>
            <w:tcW w:w="603" w:type="dxa"/>
            <w:shd w:val="clear" w:color="auto" w:fill="EEECE1" w:themeFill="background2"/>
            <w:vAlign w:val="center"/>
          </w:tcPr>
          <w:p w:rsidR="008D60B9" w:rsidRPr="006877EF" w:rsidRDefault="008D60B9" w:rsidP="007635A7">
            <w:pPr>
              <w:pStyle w:val="Akapitzlist"/>
              <w:ind w:left="0"/>
              <w:rPr>
                <w:rFonts w:ascii="Times New Roman" w:hAnsi="Times New Roman" w:cs="Times New Roman"/>
                <w:b/>
                <w:sz w:val="24"/>
                <w:szCs w:val="24"/>
              </w:rPr>
            </w:pPr>
            <w:r w:rsidRPr="006877EF">
              <w:rPr>
                <w:rFonts w:ascii="Times New Roman" w:hAnsi="Times New Roman" w:cs="Times New Roman"/>
                <w:b/>
                <w:sz w:val="24"/>
                <w:szCs w:val="24"/>
              </w:rPr>
              <w:t>L.p.</w:t>
            </w:r>
          </w:p>
        </w:tc>
        <w:tc>
          <w:tcPr>
            <w:tcW w:w="5138" w:type="dxa"/>
            <w:shd w:val="clear" w:color="auto" w:fill="EEECE1" w:themeFill="background2"/>
            <w:vAlign w:val="center"/>
          </w:tcPr>
          <w:p w:rsidR="008D60B9" w:rsidRPr="006877EF" w:rsidRDefault="008D60B9" w:rsidP="007635A7">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Poziom wykształcenia</w:t>
            </w:r>
          </w:p>
        </w:tc>
        <w:tc>
          <w:tcPr>
            <w:tcW w:w="2827" w:type="dxa"/>
            <w:shd w:val="clear" w:color="auto" w:fill="EEECE1" w:themeFill="background2"/>
            <w:vAlign w:val="center"/>
          </w:tcPr>
          <w:p w:rsidR="008D60B9" w:rsidRPr="006877EF" w:rsidRDefault="008D60B9" w:rsidP="007635A7">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Liczba osób</w:t>
            </w:r>
          </w:p>
        </w:tc>
      </w:tr>
      <w:tr w:rsidR="008D60B9" w:rsidRPr="006877EF" w:rsidTr="00CE4BE0">
        <w:trPr>
          <w:trHeight w:val="938"/>
        </w:trPr>
        <w:tc>
          <w:tcPr>
            <w:tcW w:w="603" w:type="dxa"/>
            <w:vAlign w:val="center"/>
          </w:tcPr>
          <w:p w:rsidR="008D60B9" w:rsidRPr="006877EF" w:rsidRDefault="008D60B9" w:rsidP="00CE4BE0">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1.</w:t>
            </w:r>
          </w:p>
        </w:tc>
        <w:tc>
          <w:tcPr>
            <w:tcW w:w="5138" w:type="dxa"/>
            <w:vAlign w:val="center"/>
          </w:tcPr>
          <w:p w:rsidR="008D60B9" w:rsidRPr="006877EF" w:rsidRDefault="008D60B9" w:rsidP="007635A7">
            <w:pPr>
              <w:pStyle w:val="Akapitzlist"/>
              <w:ind w:left="0"/>
              <w:rPr>
                <w:rFonts w:ascii="Times New Roman" w:hAnsi="Times New Roman" w:cs="Times New Roman"/>
                <w:b/>
                <w:sz w:val="24"/>
                <w:szCs w:val="24"/>
              </w:rPr>
            </w:pPr>
            <w:r w:rsidRPr="006877EF">
              <w:rPr>
                <w:rFonts w:ascii="Times New Roman" w:hAnsi="Times New Roman" w:cs="Times New Roman"/>
                <w:b/>
                <w:sz w:val="24"/>
                <w:szCs w:val="24"/>
              </w:rPr>
              <w:t>Wyższe</w:t>
            </w:r>
            <w:r w:rsidR="00112375">
              <w:rPr>
                <w:rFonts w:ascii="Times New Roman" w:hAnsi="Times New Roman" w:cs="Times New Roman"/>
                <w:b/>
                <w:sz w:val="24"/>
                <w:szCs w:val="24"/>
              </w:rPr>
              <w:t xml:space="preserve"> </w:t>
            </w:r>
            <w:r w:rsidRPr="006877EF">
              <w:rPr>
                <w:rFonts w:ascii="Times New Roman" w:hAnsi="Times New Roman" w:cs="Times New Roman"/>
                <w:b/>
                <w:sz w:val="24"/>
                <w:szCs w:val="24"/>
              </w:rPr>
              <w:t xml:space="preserve">z tego:                  </w:t>
            </w:r>
            <w:r w:rsidR="00112375">
              <w:rPr>
                <w:rFonts w:ascii="Times New Roman" w:hAnsi="Times New Roman" w:cs="Times New Roman"/>
                <w:b/>
                <w:sz w:val="24"/>
                <w:szCs w:val="24"/>
              </w:rPr>
              <w:br/>
            </w:r>
            <w:r w:rsidRPr="006877EF">
              <w:rPr>
                <w:rFonts w:ascii="Times New Roman" w:hAnsi="Times New Roman" w:cs="Times New Roman"/>
                <w:b/>
                <w:sz w:val="24"/>
                <w:szCs w:val="24"/>
              </w:rPr>
              <w:t>magisterskie</w:t>
            </w:r>
          </w:p>
          <w:p w:rsidR="008D60B9" w:rsidRPr="006877EF" w:rsidRDefault="008D60B9" w:rsidP="00112375">
            <w:pPr>
              <w:pStyle w:val="Akapitzlist"/>
              <w:ind w:left="0"/>
              <w:rPr>
                <w:rFonts w:ascii="Times New Roman" w:hAnsi="Times New Roman" w:cs="Times New Roman"/>
                <w:b/>
                <w:sz w:val="24"/>
                <w:szCs w:val="24"/>
              </w:rPr>
            </w:pPr>
            <w:r w:rsidRPr="006877EF">
              <w:rPr>
                <w:rFonts w:ascii="Times New Roman" w:hAnsi="Times New Roman" w:cs="Times New Roman"/>
                <w:b/>
                <w:sz w:val="24"/>
                <w:szCs w:val="24"/>
              </w:rPr>
              <w:t>licencjackie</w:t>
            </w:r>
          </w:p>
        </w:tc>
        <w:tc>
          <w:tcPr>
            <w:tcW w:w="2827" w:type="dxa"/>
            <w:vAlign w:val="center"/>
          </w:tcPr>
          <w:p w:rsidR="00112375" w:rsidRPr="00112375" w:rsidRDefault="00112375" w:rsidP="00112375">
            <w:pPr>
              <w:pStyle w:val="Akapitzlist"/>
              <w:ind w:left="0"/>
              <w:rPr>
                <w:rFonts w:ascii="Times New Roman" w:hAnsi="Times New Roman" w:cs="Times New Roman"/>
                <w:b/>
                <w:sz w:val="40"/>
                <w:szCs w:val="40"/>
              </w:rPr>
            </w:pPr>
          </w:p>
          <w:p w:rsidR="008D60B9" w:rsidRPr="006877EF" w:rsidRDefault="008D60B9" w:rsidP="007635A7">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2</w:t>
            </w:r>
          </w:p>
          <w:p w:rsidR="008D60B9" w:rsidRPr="006877EF" w:rsidRDefault="008D60B9" w:rsidP="007635A7">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2</w:t>
            </w:r>
          </w:p>
        </w:tc>
      </w:tr>
      <w:tr w:rsidR="008D60B9" w:rsidRPr="006877EF" w:rsidTr="00CE4BE0">
        <w:trPr>
          <w:trHeight w:val="233"/>
        </w:trPr>
        <w:tc>
          <w:tcPr>
            <w:tcW w:w="603" w:type="dxa"/>
            <w:vAlign w:val="center"/>
          </w:tcPr>
          <w:p w:rsidR="008D60B9" w:rsidRPr="006877EF" w:rsidRDefault="008D60B9" w:rsidP="00CE4BE0">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2.</w:t>
            </w:r>
          </w:p>
        </w:tc>
        <w:tc>
          <w:tcPr>
            <w:tcW w:w="5138" w:type="dxa"/>
            <w:vAlign w:val="center"/>
          </w:tcPr>
          <w:p w:rsidR="008D60B9" w:rsidRPr="006877EF" w:rsidRDefault="008D60B9" w:rsidP="007635A7">
            <w:pPr>
              <w:pStyle w:val="Akapitzlist"/>
              <w:ind w:left="0"/>
              <w:rPr>
                <w:rFonts w:ascii="Times New Roman" w:hAnsi="Times New Roman" w:cs="Times New Roman"/>
                <w:b/>
                <w:sz w:val="24"/>
                <w:szCs w:val="24"/>
              </w:rPr>
            </w:pPr>
            <w:r w:rsidRPr="006877EF">
              <w:rPr>
                <w:rFonts w:ascii="Times New Roman" w:hAnsi="Times New Roman" w:cs="Times New Roman"/>
                <w:b/>
                <w:sz w:val="24"/>
                <w:szCs w:val="24"/>
              </w:rPr>
              <w:t>Policealne</w:t>
            </w:r>
          </w:p>
        </w:tc>
        <w:tc>
          <w:tcPr>
            <w:tcW w:w="2827" w:type="dxa"/>
            <w:vAlign w:val="center"/>
          </w:tcPr>
          <w:p w:rsidR="008D60B9" w:rsidRPr="006877EF" w:rsidRDefault="008D60B9" w:rsidP="007635A7">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3</w:t>
            </w:r>
          </w:p>
        </w:tc>
      </w:tr>
      <w:tr w:rsidR="008D60B9" w:rsidRPr="006877EF" w:rsidTr="00CE4BE0">
        <w:tc>
          <w:tcPr>
            <w:tcW w:w="603" w:type="dxa"/>
            <w:vAlign w:val="center"/>
          </w:tcPr>
          <w:p w:rsidR="008D60B9" w:rsidRPr="006877EF" w:rsidRDefault="008D60B9" w:rsidP="00CE4BE0">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3.</w:t>
            </w:r>
          </w:p>
        </w:tc>
        <w:tc>
          <w:tcPr>
            <w:tcW w:w="5138" w:type="dxa"/>
            <w:vAlign w:val="center"/>
          </w:tcPr>
          <w:p w:rsidR="008D60B9" w:rsidRPr="006877EF" w:rsidRDefault="008D60B9" w:rsidP="007635A7">
            <w:pPr>
              <w:pStyle w:val="Akapitzlist"/>
              <w:ind w:left="0"/>
              <w:rPr>
                <w:rFonts w:ascii="Times New Roman" w:hAnsi="Times New Roman" w:cs="Times New Roman"/>
                <w:b/>
                <w:sz w:val="24"/>
                <w:szCs w:val="24"/>
              </w:rPr>
            </w:pPr>
            <w:r w:rsidRPr="006877EF">
              <w:rPr>
                <w:rFonts w:ascii="Times New Roman" w:hAnsi="Times New Roman" w:cs="Times New Roman"/>
                <w:b/>
                <w:sz w:val="24"/>
                <w:szCs w:val="24"/>
              </w:rPr>
              <w:t>Średnie</w:t>
            </w:r>
          </w:p>
        </w:tc>
        <w:tc>
          <w:tcPr>
            <w:tcW w:w="2827" w:type="dxa"/>
            <w:vAlign w:val="center"/>
          </w:tcPr>
          <w:p w:rsidR="008D60B9" w:rsidRPr="006877EF" w:rsidRDefault="008D60B9" w:rsidP="007635A7">
            <w:pPr>
              <w:pStyle w:val="Akapitzlist"/>
              <w:ind w:left="0"/>
              <w:jc w:val="center"/>
              <w:rPr>
                <w:rFonts w:ascii="Times New Roman" w:hAnsi="Times New Roman" w:cs="Times New Roman"/>
                <w:b/>
                <w:sz w:val="24"/>
                <w:szCs w:val="24"/>
              </w:rPr>
            </w:pPr>
            <w:r w:rsidRPr="006877EF">
              <w:rPr>
                <w:rFonts w:ascii="Times New Roman" w:hAnsi="Times New Roman" w:cs="Times New Roman"/>
                <w:b/>
                <w:sz w:val="24"/>
                <w:szCs w:val="24"/>
              </w:rPr>
              <w:t>1</w:t>
            </w:r>
          </w:p>
        </w:tc>
      </w:tr>
    </w:tbl>
    <w:p w:rsidR="008D60B9" w:rsidRPr="006877EF" w:rsidRDefault="008D60B9" w:rsidP="008D60B9">
      <w:pPr>
        <w:pStyle w:val="Akapitzlist"/>
        <w:rPr>
          <w:rFonts w:ascii="Times New Roman" w:hAnsi="Times New Roman" w:cs="Times New Roman"/>
          <w:b/>
          <w:sz w:val="16"/>
          <w:szCs w:val="16"/>
        </w:rPr>
      </w:pPr>
    </w:p>
    <w:p w:rsidR="008D60B9" w:rsidRPr="006877EF" w:rsidRDefault="008D60B9" w:rsidP="00CE4BE0">
      <w:pPr>
        <w:jc w:val="both"/>
      </w:pPr>
      <w:r w:rsidRPr="006877EF">
        <w:t>Pracownicy Ośrodka w 2011 r. uczestniczyli w różnego rodzaju kursach, szkoleniach, konferencjach oraz seminariach organizowanych przez firmy zewnętrzne. Przeprowadzone szkolenia obejmowały swoim zakresem między innymi następujące tematy:</w:t>
      </w:r>
    </w:p>
    <w:p w:rsidR="008D60B9" w:rsidRPr="006877EF" w:rsidRDefault="008D60B9" w:rsidP="00606EF8">
      <w:pPr>
        <w:pStyle w:val="Akapitzlist"/>
        <w:numPr>
          <w:ilvl w:val="0"/>
          <w:numId w:val="18"/>
        </w:numPr>
        <w:jc w:val="both"/>
        <w:rPr>
          <w:rFonts w:ascii="Times New Roman" w:hAnsi="Times New Roman" w:cs="Times New Roman"/>
        </w:rPr>
      </w:pPr>
      <w:r w:rsidRPr="006877EF">
        <w:rPr>
          <w:rFonts w:ascii="Times New Roman" w:hAnsi="Times New Roman" w:cs="Times New Roman"/>
          <w:sz w:val="24"/>
          <w:szCs w:val="24"/>
        </w:rPr>
        <w:t>zmiany w zasadach finansowania P</w:t>
      </w:r>
      <w:r w:rsidR="00606EF8" w:rsidRPr="006877EF">
        <w:rPr>
          <w:rFonts w:ascii="Times New Roman" w:hAnsi="Times New Roman" w:cs="Times New Roman"/>
          <w:sz w:val="24"/>
          <w:szCs w:val="24"/>
        </w:rPr>
        <w:t>O KL dot. programów systemowych;</w:t>
      </w:r>
    </w:p>
    <w:p w:rsidR="008D60B9" w:rsidRPr="006877EF" w:rsidRDefault="008D60B9" w:rsidP="00CE4BE0">
      <w:pPr>
        <w:pStyle w:val="Akapitzlist"/>
        <w:numPr>
          <w:ilvl w:val="0"/>
          <w:numId w:val="18"/>
        </w:numPr>
        <w:jc w:val="both"/>
        <w:rPr>
          <w:rFonts w:ascii="Times New Roman" w:hAnsi="Times New Roman" w:cs="Times New Roman"/>
        </w:rPr>
      </w:pPr>
      <w:r w:rsidRPr="006877EF">
        <w:rPr>
          <w:rFonts w:ascii="Times New Roman" w:hAnsi="Times New Roman" w:cs="Times New Roman"/>
          <w:sz w:val="24"/>
          <w:szCs w:val="24"/>
        </w:rPr>
        <w:t>konferencj</w:t>
      </w:r>
      <w:r w:rsidR="00606EF8" w:rsidRPr="006877EF">
        <w:rPr>
          <w:rFonts w:ascii="Times New Roman" w:hAnsi="Times New Roman" w:cs="Times New Roman"/>
          <w:sz w:val="24"/>
          <w:szCs w:val="24"/>
        </w:rPr>
        <w:t>a nt. wychodzenia z bezdomności;</w:t>
      </w:r>
    </w:p>
    <w:p w:rsidR="008D60B9" w:rsidRPr="006877EF" w:rsidRDefault="008D60B9" w:rsidP="00CE4BE0">
      <w:pPr>
        <w:pStyle w:val="Akapitzlist"/>
        <w:numPr>
          <w:ilvl w:val="0"/>
          <w:numId w:val="18"/>
        </w:numPr>
        <w:jc w:val="both"/>
        <w:rPr>
          <w:rFonts w:ascii="Times New Roman" w:hAnsi="Times New Roman" w:cs="Times New Roman"/>
        </w:rPr>
      </w:pPr>
      <w:r w:rsidRPr="006877EF">
        <w:rPr>
          <w:rFonts w:ascii="Times New Roman" w:hAnsi="Times New Roman" w:cs="Times New Roman"/>
          <w:sz w:val="24"/>
          <w:szCs w:val="24"/>
        </w:rPr>
        <w:t>spis osób bezdomnych, Narodowy Spis Pows</w:t>
      </w:r>
      <w:r w:rsidR="00606EF8" w:rsidRPr="006877EF">
        <w:rPr>
          <w:rFonts w:ascii="Times New Roman" w:hAnsi="Times New Roman" w:cs="Times New Roman"/>
          <w:sz w:val="24"/>
          <w:szCs w:val="24"/>
        </w:rPr>
        <w:t>zechny Ludności i Mieszkań 2011;</w:t>
      </w:r>
    </w:p>
    <w:p w:rsidR="008D60B9" w:rsidRPr="006877EF" w:rsidRDefault="00606EF8" w:rsidP="00CE4BE0">
      <w:pPr>
        <w:pStyle w:val="Akapitzlist"/>
        <w:numPr>
          <w:ilvl w:val="0"/>
          <w:numId w:val="18"/>
        </w:numPr>
        <w:jc w:val="both"/>
        <w:rPr>
          <w:rFonts w:ascii="Times New Roman" w:hAnsi="Times New Roman" w:cs="Times New Roman"/>
        </w:rPr>
      </w:pPr>
      <w:r w:rsidRPr="006877EF">
        <w:rPr>
          <w:rFonts w:ascii="Times New Roman" w:hAnsi="Times New Roman" w:cs="Times New Roman"/>
          <w:sz w:val="24"/>
          <w:szCs w:val="24"/>
        </w:rPr>
        <w:t>Fundusz Alimentacyjny;</w:t>
      </w:r>
    </w:p>
    <w:p w:rsidR="008D60B9" w:rsidRPr="006877EF" w:rsidRDefault="008D60B9" w:rsidP="00CE4BE0">
      <w:pPr>
        <w:pStyle w:val="Akapitzlist"/>
        <w:numPr>
          <w:ilvl w:val="0"/>
          <w:numId w:val="18"/>
        </w:numPr>
        <w:jc w:val="both"/>
        <w:rPr>
          <w:rFonts w:ascii="Times New Roman" w:hAnsi="Times New Roman" w:cs="Times New Roman"/>
        </w:rPr>
      </w:pPr>
      <w:r w:rsidRPr="006877EF">
        <w:rPr>
          <w:rFonts w:ascii="Times New Roman" w:hAnsi="Times New Roman" w:cs="Times New Roman"/>
          <w:sz w:val="24"/>
          <w:szCs w:val="24"/>
        </w:rPr>
        <w:t>prac</w:t>
      </w:r>
      <w:r w:rsidR="00606EF8" w:rsidRPr="006877EF">
        <w:rPr>
          <w:rFonts w:ascii="Times New Roman" w:hAnsi="Times New Roman" w:cs="Times New Roman"/>
          <w:sz w:val="24"/>
          <w:szCs w:val="24"/>
        </w:rPr>
        <w:t>a socjalna a ekonomia społeczna;</w:t>
      </w:r>
    </w:p>
    <w:p w:rsidR="008D60B9" w:rsidRPr="006877EF" w:rsidRDefault="008D60B9" w:rsidP="00CE4BE0">
      <w:pPr>
        <w:pStyle w:val="Akapitzlist"/>
        <w:numPr>
          <w:ilvl w:val="0"/>
          <w:numId w:val="18"/>
        </w:numPr>
        <w:jc w:val="both"/>
        <w:rPr>
          <w:rFonts w:ascii="Times New Roman" w:hAnsi="Times New Roman" w:cs="Times New Roman"/>
        </w:rPr>
      </w:pPr>
      <w:r w:rsidRPr="006877EF">
        <w:rPr>
          <w:rFonts w:ascii="Times New Roman" w:hAnsi="Times New Roman" w:cs="Times New Roman"/>
          <w:sz w:val="24"/>
          <w:szCs w:val="24"/>
        </w:rPr>
        <w:t>zmiany w Kodeksie postępowania administracyjnego.</w:t>
      </w:r>
    </w:p>
    <w:p w:rsidR="00CE4BE0" w:rsidRPr="006877EF" w:rsidRDefault="00CE4BE0" w:rsidP="00CE4BE0">
      <w:pPr>
        <w:jc w:val="both"/>
        <w:rPr>
          <w:sz w:val="16"/>
          <w:szCs w:val="16"/>
        </w:rPr>
      </w:pPr>
    </w:p>
    <w:p w:rsidR="008D60B9" w:rsidRPr="006877EF" w:rsidRDefault="00CE4BE0" w:rsidP="00CE4BE0">
      <w:pPr>
        <w:pStyle w:val="Akapitzlist"/>
        <w:numPr>
          <w:ilvl w:val="0"/>
          <w:numId w:val="11"/>
        </w:numPr>
        <w:ind w:left="426" w:hanging="426"/>
        <w:rPr>
          <w:rFonts w:ascii="Times New Roman" w:hAnsi="Times New Roman" w:cs="Times New Roman"/>
          <w:b/>
          <w:sz w:val="28"/>
          <w:szCs w:val="28"/>
          <w:u w:val="single"/>
        </w:rPr>
      </w:pPr>
      <w:r w:rsidRPr="006877EF">
        <w:rPr>
          <w:rFonts w:ascii="Times New Roman" w:hAnsi="Times New Roman" w:cs="Times New Roman"/>
          <w:b/>
          <w:sz w:val="28"/>
          <w:szCs w:val="28"/>
          <w:u w:val="single"/>
        </w:rPr>
        <w:t xml:space="preserve">„KLIENCI” MIEJSKIEGO OŚRODKA POMOCY SPOŁECZNEJ </w:t>
      </w:r>
    </w:p>
    <w:p w:rsidR="00CE4BE0" w:rsidRPr="006877EF" w:rsidRDefault="00CE4BE0" w:rsidP="00CE4BE0">
      <w:pPr>
        <w:pStyle w:val="Akapitzlist"/>
        <w:rPr>
          <w:rFonts w:ascii="Times New Roman" w:hAnsi="Times New Roman" w:cs="Times New Roman"/>
          <w:b/>
          <w:sz w:val="16"/>
          <w:szCs w:val="16"/>
          <w:u w:val="single"/>
        </w:rPr>
      </w:pPr>
    </w:p>
    <w:p w:rsidR="008D60B9" w:rsidRPr="006877EF" w:rsidRDefault="008D60B9" w:rsidP="008D60B9">
      <w:pPr>
        <w:pStyle w:val="Akapitzlist"/>
        <w:numPr>
          <w:ilvl w:val="1"/>
          <w:numId w:val="11"/>
        </w:numPr>
        <w:rPr>
          <w:rFonts w:ascii="Times New Roman" w:hAnsi="Times New Roman" w:cs="Times New Roman"/>
          <w:b/>
          <w:sz w:val="24"/>
          <w:szCs w:val="24"/>
          <w:u w:val="single"/>
        </w:rPr>
      </w:pPr>
      <w:r w:rsidRPr="006877EF">
        <w:rPr>
          <w:rFonts w:ascii="Times New Roman" w:hAnsi="Times New Roman" w:cs="Times New Roman"/>
          <w:b/>
          <w:sz w:val="24"/>
          <w:szCs w:val="24"/>
          <w:u w:val="single"/>
        </w:rPr>
        <w:t>Dane liczbowe i charakterystyka</w:t>
      </w:r>
    </w:p>
    <w:p w:rsidR="008D60B9" w:rsidRPr="006877EF" w:rsidRDefault="008D60B9" w:rsidP="00CE4BE0">
      <w:pPr>
        <w:jc w:val="both"/>
      </w:pPr>
      <w:r w:rsidRPr="006877EF">
        <w:t xml:space="preserve">W Helu, wg stanu </w:t>
      </w:r>
      <w:r w:rsidR="00CE4BE0" w:rsidRPr="006877EF">
        <w:t>na dzień 31 grudnia 2011 roku (</w:t>
      </w:r>
      <w:r w:rsidRPr="006877EF">
        <w:rPr>
          <w:i/>
        </w:rPr>
        <w:t>dane z Ewidencji Ludności –Urzędu Miasta Helu</w:t>
      </w:r>
      <w:r w:rsidRPr="006877EF">
        <w:t xml:space="preserve">), zameldowanych było 3.841 osób. Spośród nich system pomocy społecznej </w:t>
      </w:r>
      <w:r w:rsidR="00CE4BE0" w:rsidRPr="006877EF">
        <w:br/>
      </w:r>
      <w:r w:rsidRPr="006877EF">
        <w:t xml:space="preserve">w 2011 r. objął wsparciem </w:t>
      </w:r>
      <w:r w:rsidRPr="006877EF">
        <w:rPr>
          <w:b/>
        </w:rPr>
        <w:t xml:space="preserve">130 </w:t>
      </w:r>
      <w:r w:rsidRPr="006877EF">
        <w:t xml:space="preserve">rodzin, w których żyło </w:t>
      </w:r>
      <w:r w:rsidRPr="006877EF">
        <w:rPr>
          <w:b/>
        </w:rPr>
        <w:t xml:space="preserve">271 </w:t>
      </w:r>
      <w:r w:rsidRPr="006877EF">
        <w:t xml:space="preserve">osób. Ustawa o pomocy społecznej nakłada na gminę obowiązek udzielania pomocy osobom i rodzinom znajdującym się w trudnej sytuacji życiowej. Pomocy społecznej udziela się w szczególności z powodu: ubóstwa, sieroctwa, bezdomności, bezrobocia, niepełnosprawności, długotrwałej lub ciężkiej choroby, przemocy </w:t>
      </w:r>
      <w:r w:rsidR="00CE4BE0" w:rsidRPr="006877EF">
        <w:br/>
      </w:r>
      <w:r w:rsidRPr="006877EF">
        <w:t xml:space="preserve">w rodzinie, potrzeby ochrony ofiar handlu ludźmi, potrzeby ochrony macierzysta </w:t>
      </w:r>
      <w:r w:rsidR="00CE4BE0" w:rsidRPr="006877EF">
        <w:br/>
      </w:r>
      <w:r w:rsidRPr="006877EF">
        <w:t xml:space="preserve">lub wielodzietności, bezradności w sprawach opiekuńczo – wychowawczych i prowadzenia gospodarstwa domowego, zwłaszcza w rodzinach wielodzietnych lub niepełnych, braku umiejętności w przystosowaniu do życia młodzieży opuszczającej całodobowe placówki opiekuńczo – wychowawcze, trudności w integracji cudzoziemców, którzy uzyskali </w:t>
      </w:r>
      <w:r w:rsidR="00CE4BE0" w:rsidRPr="006877EF">
        <w:br/>
      </w:r>
      <w:r w:rsidRPr="006877EF">
        <w:t xml:space="preserve">w Rzeczypospolitej Polskiej status uchodźcy lub ochronę  uzupełniającą, trudności </w:t>
      </w:r>
      <w:r w:rsidR="00CE4BE0" w:rsidRPr="006877EF">
        <w:br/>
      </w:r>
      <w:r w:rsidRPr="006877EF">
        <w:t xml:space="preserve">w przystosowaniu do życia po zwolnieniu z zakładu karnego, alkoholizmu lub narkomanii, zdarzenia losowego i sytuacji kryzysowej oraz klęski żywiołowej lub ekologicznej. </w:t>
      </w:r>
    </w:p>
    <w:p w:rsidR="00606EF8" w:rsidRPr="006877EF" w:rsidRDefault="00606EF8" w:rsidP="00CE4BE0">
      <w:pPr>
        <w:jc w:val="both"/>
      </w:pPr>
    </w:p>
    <w:p w:rsidR="008D60B9" w:rsidRDefault="008D60B9" w:rsidP="00606EF8">
      <w:pPr>
        <w:jc w:val="both"/>
      </w:pPr>
      <w:r w:rsidRPr="006877EF">
        <w:t xml:space="preserve">Analizują ilość objętych wsparciem systemu pomocy społecznej w stosunku do liczby mieszkańców Helu, przyjąć należy, iż pomocą zostało objętych </w:t>
      </w:r>
      <w:r w:rsidRPr="006877EF">
        <w:rPr>
          <w:b/>
        </w:rPr>
        <w:t>14 %</w:t>
      </w:r>
      <w:r w:rsidRPr="006877EF">
        <w:t xml:space="preserve"> ogółu ludności miasta, </w:t>
      </w:r>
      <w:r w:rsidR="00112375">
        <w:br/>
      </w:r>
      <w:r w:rsidRPr="006877EF">
        <w:t xml:space="preserve">tj. o  </w:t>
      </w:r>
      <w:r w:rsidRPr="006877EF">
        <w:rPr>
          <w:b/>
        </w:rPr>
        <w:t>3%</w:t>
      </w:r>
      <w:r w:rsidRPr="006877EF">
        <w:t xml:space="preserve"> więcej niż w roku 2010.</w:t>
      </w:r>
    </w:p>
    <w:p w:rsidR="00112375" w:rsidRPr="006877EF" w:rsidRDefault="00112375" w:rsidP="00606EF8">
      <w:pPr>
        <w:jc w:val="both"/>
      </w:pPr>
    </w:p>
    <w:p w:rsidR="00CE4BE0" w:rsidRPr="006877EF" w:rsidRDefault="00CE4BE0" w:rsidP="00CE4BE0">
      <w:pPr>
        <w:jc w:val="both"/>
      </w:pPr>
    </w:p>
    <w:p w:rsidR="008D60B9" w:rsidRPr="006877EF" w:rsidRDefault="008D60B9" w:rsidP="008D60B9">
      <w:pPr>
        <w:rPr>
          <w:b/>
        </w:rPr>
      </w:pPr>
      <w:r w:rsidRPr="006877EF">
        <w:rPr>
          <w:b/>
        </w:rPr>
        <w:lastRenderedPageBreak/>
        <w:t xml:space="preserve">Tabela nr 2: Powody przyznawania pomocy </w:t>
      </w:r>
    </w:p>
    <w:p w:rsidR="008D60B9" w:rsidRPr="006877EF" w:rsidRDefault="008D60B9" w:rsidP="008D60B9">
      <w:pPr>
        <w:rPr>
          <w:sz w:val="20"/>
          <w:szCs w:val="20"/>
        </w:rPr>
      </w:pP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962"/>
        <w:gridCol w:w="1275"/>
        <w:gridCol w:w="993"/>
        <w:gridCol w:w="1701"/>
      </w:tblGrid>
      <w:tr w:rsidR="004859DF" w:rsidRPr="006877EF" w:rsidTr="00606EF8">
        <w:tc>
          <w:tcPr>
            <w:tcW w:w="709" w:type="dxa"/>
            <w:vMerge w:val="restart"/>
            <w:shd w:val="clear" w:color="auto" w:fill="EEECE1" w:themeFill="background2"/>
            <w:vAlign w:val="center"/>
          </w:tcPr>
          <w:p w:rsidR="004859DF" w:rsidRPr="006877EF" w:rsidRDefault="004859DF" w:rsidP="007635A7">
            <w:pPr>
              <w:jc w:val="center"/>
              <w:rPr>
                <w:b/>
                <w:sz w:val="22"/>
                <w:szCs w:val="22"/>
              </w:rPr>
            </w:pPr>
          </w:p>
          <w:p w:rsidR="004859DF" w:rsidRPr="006877EF" w:rsidRDefault="004859DF" w:rsidP="004859DF">
            <w:pPr>
              <w:jc w:val="center"/>
              <w:rPr>
                <w:b/>
                <w:sz w:val="22"/>
                <w:szCs w:val="22"/>
              </w:rPr>
            </w:pPr>
            <w:r w:rsidRPr="006877EF">
              <w:rPr>
                <w:b/>
                <w:sz w:val="22"/>
                <w:szCs w:val="22"/>
              </w:rPr>
              <w:t>L.p.</w:t>
            </w:r>
          </w:p>
        </w:tc>
        <w:tc>
          <w:tcPr>
            <w:tcW w:w="4962" w:type="dxa"/>
            <w:vMerge w:val="restart"/>
            <w:shd w:val="clear" w:color="auto" w:fill="EEECE1" w:themeFill="background2"/>
            <w:vAlign w:val="center"/>
          </w:tcPr>
          <w:p w:rsidR="004859DF" w:rsidRPr="006877EF" w:rsidRDefault="004859DF" w:rsidP="007635A7">
            <w:pPr>
              <w:jc w:val="center"/>
              <w:rPr>
                <w:b/>
                <w:sz w:val="22"/>
                <w:szCs w:val="22"/>
              </w:rPr>
            </w:pPr>
            <w:r w:rsidRPr="006877EF">
              <w:rPr>
                <w:b/>
                <w:sz w:val="22"/>
                <w:szCs w:val="22"/>
              </w:rPr>
              <w:t>POWÓD TRUDNEJ</w:t>
            </w:r>
          </w:p>
          <w:p w:rsidR="004859DF" w:rsidRPr="006877EF" w:rsidRDefault="004859DF" w:rsidP="007635A7">
            <w:pPr>
              <w:jc w:val="center"/>
              <w:rPr>
                <w:b/>
                <w:sz w:val="22"/>
                <w:szCs w:val="22"/>
              </w:rPr>
            </w:pPr>
            <w:r w:rsidRPr="006877EF">
              <w:rPr>
                <w:b/>
                <w:sz w:val="22"/>
                <w:szCs w:val="22"/>
              </w:rPr>
              <w:t>SYTUACJI ŻYCIOWEJ</w:t>
            </w:r>
          </w:p>
        </w:tc>
        <w:tc>
          <w:tcPr>
            <w:tcW w:w="2268" w:type="dxa"/>
            <w:gridSpan w:val="2"/>
            <w:shd w:val="clear" w:color="auto" w:fill="EEECE1" w:themeFill="background2"/>
            <w:vAlign w:val="center"/>
          </w:tcPr>
          <w:p w:rsidR="004859DF" w:rsidRPr="006877EF" w:rsidRDefault="004859DF" w:rsidP="007635A7">
            <w:pPr>
              <w:jc w:val="center"/>
              <w:rPr>
                <w:b/>
                <w:sz w:val="22"/>
                <w:szCs w:val="22"/>
              </w:rPr>
            </w:pPr>
            <w:r w:rsidRPr="006877EF">
              <w:rPr>
                <w:b/>
                <w:sz w:val="22"/>
                <w:szCs w:val="22"/>
              </w:rPr>
              <w:t>LICZBA RODZIN</w:t>
            </w:r>
          </w:p>
        </w:tc>
        <w:tc>
          <w:tcPr>
            <w:tcW w:w="1701" w:type="dxa"/>
            <w:vMerge w:val="restart"/>
            <w:shd w:val="clear" w:color="auto" w:fill="EEECE1" w:themeFill="background2"/>
            <w:vAlign w:val="center"/>
          </w:tcPr>
          <w:p w:rsidR="004859DF" w:rsidRPr="006877EF" w:rsidRDefault="004859DF" w:rsidP="007635A7">
            <w:pPr>
              <w:jc w:val="center"/>
              <w:rPr>
                <w:b/>
                <w:sz w:val="22"/>
                <w:szCs w:val="22"/>
              </w:rPr>
            </w:pPr>
            <w:r w:rsidRPr="006877EF">
              <w:rPr>
                <w:b/>
                <w:sz w:val="22"/>
                <w:szCs w:val="22"/>
              </w:rPr>
              <w:t>LICZBA OSÓB W RODZINACH</w:t>
            </w:r>
          </w:p>
        </w:tc>
      </w:tr>
      <w:tr w:rsidR="004859DF" w:rsidRPr="006877EF" w:rsidTr="00606EF8">
        <w:tc>
          <w:tcPr>
            <w:tcW w:w="709" w:type="dxa"/>
            <w:vMerge/>
            <w:shd w:val="clear" w:color="auto" w:fill="EEECE1" w:themeFill="background2"/>
            <w:vAlign w:val="center"/>
          </w:tcPr>
          <w:p w:rsidR="004859DF" w:rsidRPr="006877EF" w:rsidRDefault="004859DF" w:rsidP="007635A7">
            <w:pPr>
              <w:jc w:val="center"/>
              <w:rPr>
                <w:b/>
                <w:sz w:val="22"/>
                <w:szCs w:val="22"/>
              </w:rPr>
            </w:pPr>
          </w:p>
        </w:tc>
        <w:tc>
          <w:tcPr>
            <w:tcW w:w="4962" w:type="dxa"/>
            <w:vMerge/>
            <w:shd w:val="clear" w:color="auto" w:fill="EEECE1" w:themeFill="background2"/>
            <w:vAlign w:val="center"/>
          </w:tcPr>
          <w:p w:rsidR="004859DF" w:rsidRPr="006877EF" w:rsidRDefault="004859DF" w:rsidP="007635A7">
            <w:pPr>
              <w:jc w:val="center"/>
              <w:rPr>
                <w:b/>
                <w:sz w:val="22"/>
                <w:szCs w:val="22"/>
              </w:rPr>
            </w:pPr>
          </w:p>
        </w:tc>
        <w:tc>
          <w:tcPr>
            <w:tcW w:w="1275" w:type="dxa"/>
            <w:shd w:val="clear" w:color="auto" w:fill="EEECE1" w:themeFill="background2"/>
            <w:vAlign w:val="center"/>
          </w:tcPr>
          <w:p w:rsidR="004859DF" w:rsidRPr="006877EF" w:rsidRDefault="004859DF" w:rsidP="007635A7">
            <w:pPr>
              <w:jc w:val="center"/>
              <w:rPr>
                <w:b/>
                <w:sz w:val="22"/>
                <w:szCs w:val="22"/>
              </w:rPr>
            </w:pPr>
            <w:r w:rsidRPr="006877EF">
              <w:rPr>
                <w:b/>
                <w:sz w:val="22"/>
                <w:szCs w:val="22"/>
              </w:rPr>
              <w:t>OGÓŁEM</w:t>
            </w:r>
          </w:p>
        </w:tc>
        <w:tc>
          <w:tcPr>
            <w:tcW w:w="993" w:type="dxa"/>
            <w:shd w:val="clear" w:color="auto" w:fill="EEECE1" w:themeFill="background2"/>
            <w:vAlign w:val="center"/>
          </w:tcPr>
          <w:p w:rsidR="004859DF" w:rsidRPr="006877EF" w:rsidRDefault="004859DF" w:rsidP="007635A7">
            <w:pPr>
              <w:jc w:val="center"/>
              <w:rPr>
                <w:b/>
                <w:sz w:val="22"/>
                <w:szCs w:val="22"/>
              </w:rPr>
            </w:pPr>
            <w:r w:rsidRPr="006877EF">
              <w:rPr>
                <w:b/>
                <w:sz w:val="22"/>
                <w:szCs w:val="22"/>
              </w:rPr>
              <w:t>w tym</w:t>
            </w:r>
          </w:p>
          <w:p w:rsidR="004859DF" w:rsidRPr="006877EF" w:rsidRDefault="004859DF" w:rsidP="007635A7">
            <w:pPr>
              <w:jc w:val="center"/>
              <w:rPr>
                <w:b/>
                <w:sz w:val="22"/>
                <w:szCs w:val="22"/>
                <w:vertAlign w:val="superscript"/>
              </w:rPr>
            </w:pPr>
            <w:r w:rsidRPr="006877EF">
              <w:rPr>
                <w:b/>
                <w:sz w:val="22"/>
                <w:szCs w:val="22"/>
              </w:rPr>
              <w:t xml:space="preserve">NA WSI </w:t>
            </w:r>
            <w:r w:rsidRPr="006877EF">
              <w:rPr>
                <w:b/>
                <w:sz w:val="22"/>
                <w:szCs w:val="22"/>
                <w:vertAlign w:val="superscript"/>
              </w:rPr>
              <w:t>1)</w:t>
            </w:r>
          </w:p>
        </w:tc>
        <w:tc>
          <w:tcPr>
            <w:tcW w:w="1701" w:type="dxa"/>
            <w:vMerge/>
            <w:shd w:val="clear" w:color="auto" w:fill="EEECE1" w:themeFill="background2"/>
            <w:vAlign w:val="center"/>
          </w:tcPr>
          <w:p w:rsidR="004859DF" w:rsidRPr="006877EF" w:rsidRDefault="004859DF" w:rsidP="007635A7">
            <w:pPr>
              <w:jc w:val="center"/>
              <w:rPr>
                <w:b/>
                <w:sz w:val="22"/>
                <w:szCs w:val="22"/>
              </w:rPr>
            </w:pPr>
          </w:p>
        </w:tc>
      </w:tr>
      <w:tr w:rsidR="004859DF" w:rsidRPr="006877EF" w:rsidTr="00606EF8">
        <w:tc>
          <w:tcPr>
            <w:tcW w:w="709" w:type="dxa"/>
            <w:shd w:val="clear" w:color="auto" w:fill="EEECE1" w:themeFill="background2"/>
            <w:vAlign w:val="center"/>
          </w:tcPr>
          <w:p w:rsidR="004859DF" w:rsidRPr="006877EF" w:rsidRDefault="004859DF" w:rsidP="004859DF">
            <w:pPr>
              <w:jc w:val="center"/>
              <w:rPr>
                <w:b/>
                <w:sz w:val="22"/>
                <w:szCs w:val="22"/>
              </w:rPr>
            </w:pPr>
            <w:r w:rsidRPr="006877EF">
              <w:rPr>
                <w:b/>
                <w:sz w:val="22"/>
                <w:szCs w:val="22"/>
              </w:rPr>
              <w:t>1</w:t>
            </w:r>
          </w:p>
        </w:tc>
        <w:tc>
          <w:tcPr>
            <w:tcW w:w="4962" w:type="dxa"/>
            <w:shd w:val="clear" w:color="auto" w:fill="EEECE1" w:themeFill="background2"/>
            <w:vAlign w:val="center"/>
          </w:tcPr>
          <w:p w:rsidR="004859DF" w:rsidRPr="006877EF" w:rsidRDefault="004859DF" w:rsidP="007635A7">
            <w:pPr>
              <w:jc w:val="center"/>
              <w:rPr>
                <w:b/>
                <w:sz w:val="22"/>
                <w:szCs w:val="22"/>
              </w:rPr>
            </w:pPr>
            <w:r w:rsidRPr="006877EF">
              <w:rPr>
                <w:b/>
                <w:sz w:val="22"/>
                <w:szCs w:val="22"/>
              </w:rPr>
              <w:t>2</w:t>
            </w:r>
          </w:p>
        </w:tc>
        <w:tc>
          <w:tcPr>
            <w:tcW w:w="1275" w:type="dxa"/>
            <w:shd w:val="clear" w:color="auto" w:fill="EEECE1" w:themeFill="background2"/>
            <w:vAlign w:val="center"/>
          </w:tcPr>
          <w:p w:rsidR="004859DF" w:rsidRPr="006877EF" w:rsidRDefault="004859DF" w:rsidP="007635A7">
            <w:pPr>
              <w:jc w:val="center"/>
              <w:rPr>
                <w:b/>
                <w:sz w:val="22"/>
                <w:szCs w:val="22"/>
              </w:rPr>
            </w:pPr>
            <w:r w:rsidRPr="006877EF">
              <w:rPr>
                <w:b/>
                <w:sz w:val="22"/>
                <w:szCs w:val="22"/>
              </w:rPr>
              <w:t>3</w:t>
            </w:r>
          </w:p>
        </w:tc>
        <w:tc>
          <w:tcPr>
            <w:tcW w:w="993" w:type="dxa"/>
            <w:shd w:val="clear" w:color="auto" w:fill="EEECE1" w:themeFill="background2"/>
            <w:vAlign w:val="center"/>
          </w:tcPr>
          <w:p w:rsidR="004859DF" w:rsidRPr="006877EF" w:rsidRDefault="004859DF" w:rsidP="007635A7">
            <w:pPr>
              <w:jc w:val="center"/>
              <w:rPr>
                <w:b/>
                <w:sz w:val="22"/>
                <w:szCs w:val="22"/>
              </w:rPr>
            </w:pPr>
            <w:r w:rsidRPr="006877EF">
              <w:rPr>
                <w:b/>
                <w:sz w:val="22"/>
                <w:szCs w:val="22"/>
              </w:rPr>
              <w:t>4</w:t>
            </w:r>
          </w:p>
        </w:tc>
        <w:tc>
          <w:tcPr>
            <w:tcW w:w="1701" w:type="dxa"/>
            <w:shd w:val="clear" w:color="auto" w:fill="EEECE1" w:themeFill="background2"/>
            <w:vAlign w:val="center"/>
          </w:tcPr>
          <w:p w:rsidR="004859DF" w:rsidRPr="006877EF" w:rsidRDefault="004859DF" w:rsidP="007635A7">
            <w:pPr>
              <w:jc w:val="center"/>
              <w:rPr>
                <w:b/>
                <w:sz w:val="22"/>
                <w:szCs w:val="22"/>
              </w:rPr>
            </w:pPr>
            <w:r w:rsidRPr="006877EF">
              <w:rPr>
                <w:b/>
                <w:sz w:val="22"/>
                <w:szCs w:val="22"/>
              </w:rPr>
              <w:t>5</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UBÓSTWO</w:t>
            </w:r>
          </w:p>
        </w:tc>
        <w:tc>
          <w:tcPr>
            <w:tcW w:w="1275" w:type="dxa"/>
            <w:shd w:val="clear" w:color="auto" w:fill="auto"/>
            <w:vAlign w:val="center"/>
          </w:tcPr>
          <w:p w:rsidR="004859DF" w:rsidRPr="006877EF" w:rsidRDefault="004859DF" w:rsidP="007635A7">
            <w:pPr>
              <w:jc w:val="center"/>
              <w:rPr>
                <w:b/>
              </w:rPr>
            </w:pPr>
            <w:r w:rsidRPr="006877EF">
              <w:rPr>
                <w:b/>
              </w:rPr>
              <w:t xml:space="preserve">108  </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 xml:space="preserve">218 </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SIEROCTWO</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BEZDOMNOŚĆ</w:t>
            </w:r>
          </w:p>
        </w:tc>
        <w:tc>
          <w:tcPr>
            <w:tcW w:w="1275" w:type="dxa"/>
            <w:shd w:val="clear" w:color="auto" w:fill="auto"/>
            <w:vAlign w:val="center"/>
          </w:tcPr>
          <w:p w:rsidR="004859DF" w:rsidRPr="006877EF" w:rsidRDefault="004859DF" w:rsidP="007635A7">
            <w:pPr>
              <w:jc w:val="center"/>
              <w:rPr>
                <w:b/>
              </w:rPr>
            </w:pPr>
            <w:r w:rsidRPr="006877EF">
              <w:rPr>
                <w:b/>
              </w:rPr>
              <w:t>2</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2</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POTRZEBA OCHRONY MACIERZYŃSTWA</w:t>
            </w:r>
          </w:p>
        </w:tc>
        <w:tc>
          <w:tcPr>
            <w:tcW w:w="1275" w:type="dxa"/>
            <w:shd w:val="clear" w:color="auto" w:fill="auto"/>
            <w:vAlign w:val="center"/>
          </w:tcPr>
          <w:p w:rsidR="004859DF" w:rsidRPr="006877EF" w:rsidRDefault="004859DF" w:rsidP="007635A7">
            <w:pPr>
              <w:jc w:val="center"/>
              <w:rPr>
                <w:b/>
              </w:rPr>
            </w:pPr>
            <w:r w:rsidRPr="006877EF">
              <w:rPr>
                <w:b/>
              </w:rPr>
              <w:t>2</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7</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W TYM :</w:t>
            </w:r>
          </w:p>
          <w:p w:rsidR="004859DF" w:rsidRPr="006877EF" w:rsidRDefault="004859DF" w:rsidP="007635A7">
            <w:pPr>
              <w:rPr>
                <w:sz w:val="22"/>
                <w:szCs w:val="22"/>
              </w:rPr>
            </w:pPr>
            <w:r w:rsidRPr="006877EF">
              <w:rPr>
                <w:sz w:val="22"/>
                <w:szCs w:val="22"/>
              </w:rPr>
              <w:t>WIELODZIETNOŚĆ</w:t>
            </w:r>
          </w:p>
        </w:tc>
        <w:tc>
          <w:tcPr>
            <w:tcW w:w="1275" w:type="dxa"/>
            <w:shd w:val="clear" w:color="auto" w:fill="auto"/>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BEZROBOCIE</w:t>
            </w:r>
          </w:p>
        </w:tc>
        <w:tc>
          <w:tcPr>
            <w:tcW w:w="1275" w:type="dxa"/>
            <w:shd w:val="clear" w:color="auto" w:fill="auto"/>
            <w:vAlign w:val="center"/>
          </w:tcPr>
          <w:p w:rsidR="004859DF" w:rsidRPr="006877EF" w:rsidRDefault="004859DF" w:rsidP="007635A7">
            <w:pPr>
              <w:jc w:val="center"/>
              <w:rPr>
                <w:b/>
              </w:rPr>
            </w:pPr>
            <w:r w:rsidRPr="006877EF">
              <w:rPr>
                <w:b/>
              </w:rPr>
              <w:t>48</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118</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NIEPEŁNOSPRAWNOŚĆ</w:t>
            </w:r>
          </w:p>
        </w:tc>
        <w:tc>
          <w:tcPr>
            <w:tcW w:w="1275" w:type="dxa"/>
            <w:shd w:val="clear" w:color="auto" w:fill="auto"/>
            <w:vAlign w:val="center"/>
          </w:tcPr>
          <w:p w:rsidR="004859DF" w:rsidRPr="006877EF" w:rsidRDefault="004859DF" w:rsidP="007635A7">
            <w:pPr>
              <w:jc w:val="center"/>
              <w:rPr>
                <w:b/>
              </w:rPr>
            </w:pPr>
            <w:r w:rsidRPr="006877EF">
              <w:rPr>
                <w:b/>
              </w:rPr>
              <w:t>60</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76</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DŁUGOTRWAŁA  LUB CIĘŻKA CHOROBA</w:t>
            </w:r>
          </w:p>
        </w:tc>
        <w:tc>
          <w:tcPr>
            <w:tcW w:w="1275" w:type="dxa"/>
            <w:shd w:val="clear" w:color="auto" w:fill="auto"/>
            <w:vAlign w:val="center"/>
          </w:tcPr>
          <w:p w:rsidR="004859DF" w:rsidRPr="006877EF" w:rsidRDefault="004859DF" w:rsidP="007635A7">
            <w:pPr>
              <w:jc w:val="center"/>
              <w:rPr>
                <w:b/>
              </w:rPr>
            </w:pPr>
            <w:r w:rsidRPr="006877EF">
              <w:rPr>
                <w:b/>
              </w:rPr>
              <w:t>9</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24</w:t>
            </w:r>
          </w:p>
        </w:tc>
      </w:tr>
      <w:tr w:rsidR="004859DF" w:rsidRPr="006877EF" w:rsidTr="00112375">
        <w:tc>
          <w:tcPr>
            <w:tcW w:w="709" w:type="dxa"/>
            <w:vMerge w:val="restart"/>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 xml:space="preserve">BEZRADNOŚĆ W SPRAWACH OPIEK.- WYCHOWAWCZYCH  I PROWADZENIA GOSPODARSTWA DOMOWEGO – OGÓŁEM </w:t>
            </w:r>
          </w:p>
          <w:p w:rsidR="004859DF" w:rsidRPr="006877EF" w:rsidRDefault="004859DF" w:rsidP="007635A7">
            <w:pPr>
              <w:rPr>
                <w:sz w:val="22"/>
                <w:szCs w:val="22"/>
              </w:rPr>
            </w:pPr>
            <w:r w:rsidRPr="006877EF">
              <w:rPr>
                <w:sz w:val="22"/>
                <w:szCs w:val="22"/>
              </w:rPr>
              <w:t>W TYM:</w:t>
            </w:r>
          </w:p>
        </w:tc>
        <w:tc>
          <w:tcPr>
            <w:tcW w:w="1275" w:type="dxa"/>
            <w:shd w:val="clear" w:color="auto" w:fill="auto"/>
            <w:vAlign w:val="center"/>
          </w:tcPr>
          <w:p w:rsidR="004859DF" w:rsidRPr="006877EF" w:rsidRDefault="004859DF" w:rsidP="007635A7">
            <w:pPr>
              <w:jc w:val="center"/>
              <w:rPr>
                <w:b/>
              </w:rPr>
            </w:pPr>
            <w:r w:rsidRPr="006877EF">
              <w:rPr>
                <w:b/>
              </w:rPr>
              <w:t>25</w:t>
            </w:r>
          </w:p>
        </w:tc>
        <w:tc>
          <w:tcPr>
            <w:tcW w:w="993"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86</w:t>
            </w:r>
          </w:p>
        </w:tc>
      </w:tr>
      <w:tr w:rsidR="004859DF" w:rsidRPr="006877EF" w:rsidTr="00112375">
        <w:tc>
          <w:tcPr>
            <w:tcW w:w="709" w:type="dxa"/>
            <w:vMerge/>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 xml:space="preserve">      RODZINY NIEPEŁNE</w:t>
            </w:r>
          </w:p>
        </w:tc>
        <w:tc>
          <w:tcPr>
            <w:tcW w:w="1275" w:type="dxa"/>
            <w:shd w:val="clear" w:color="auto" w:fill="auto"/>
            <w:vAlign w:val="center"/>
          </w:tcPr>
          <w:p w:rsidR="004859DF" w:rsidRPr="006877EF" w:rsidRDefault="004859DF" w:rsidP="007635A7">
            <w:pPr>
              <w:jc w:val="center"/>
              <w:rPr>
                <w:b/>
              </w:rPr>
            </w:pPr>
            <w:r w:rsidRPr="006877EF">
              <w:rPr>
                <w:b/>
              </w:rPr>
              <w:t>21</w:t>
            </w:r>
          </w:p>
        </w:tc>
        <w:tc>
          <w:tcPr>
            <w:tcW w:w="993" w:type="dxa"/>
            <w:shd w:val="clear" w:color="auto" w:fill="EEECE1" w:themeFill="background2"/>
            <w:vAlign w:val="center"/>
          </w:tcPr>
          <w:p w:rsidR="004859DF" w:rsidRPr="006877EF" w:rsidRDefault="004859DF" w:rsidP="004859DF">
            <w:pPr>
              <w:rPr>
                <w:b/>
              </w:rPr>
            </w:pPr>
          </w:p>
        </w:tc>
        <w:tc>
          <w:tcPr>
            <w:tcW w:w="1701" w:type="dxa"/>
            <w:shd w:val="clear" w:color="auto" w:fill="auto"/>
            <w:vAlign w:val="center"/>
          </w:tcPr>
          <w:p w:rsidR="004859DF" w:rsidRPr="006877EF" w:rsidRDefault="004859DF" w:rsidP="007635A7">
            <w:pPr>
              <w:jc w:val="center"/>
              <w:rPr>
                <w:b/>
              </w:rPr>
            </w:pPr>
            <w:r w:rsidRPr="006877EF">
              <w:rPr>
                <w:b/>
              </w:rPr>
              <w:t>61</w:t>
            </w:r>
          </w:p>
        </w:tc>
      </w:tr>
      <w:tr w:rsidR="004859DF" w:rsidRPr="006877EF" w:rsidTr="00112375">
        <w:tc>
          <w:tcPr>
            <w:tcW w:w="709" w:type="dxa"/>
            <w:vMerge/>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 xml:space="preserve">      RODZINY WIELODZIETNE</w:t>
            </w:r>
          </w:p>
        </w:tc>
        <w:tc>
          <w:tcPr>
            <w:tcW w:w="1275" w:type="dxa"/>
            <w:shd w:val="clear" w:color="auto" w:fill="auto"/>
            <w:vAlign w:val="center"/>
          </w:tcPr>
          <w:p w:rsidR="004859DF" w:rsidRPr="006877EF" w:rsidRDefault="004859DF" w:rsidP="007635A7">
            <w:pPr>
              <w:jc w:val="center"/>
              <w:rPr>
                <w:b/>
              </w:rPr>
            </w:pPr>
            <w:r w:rsidRPr="006877EF">
              <w:rPr>
                <w:b/>
              </w:rPr>
              <w:t>4</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25</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PRZEMOC W RODZINIE</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POTRZEBA OCHRONY OFIAR HANDLU LUDŹMI</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ALKOHOLIZM</w:t>
            </w:r>
          </w:p>
        </w:tc>
        <w:tc>
          <w:tcPr>
            <w:tcW w:w="1275" w:type="dxa"/>
            <w:shd w:val="clear" w:color="auto" w:fill="auto"/>
            <w:vAlign w:val="center"/>
          </w:tcPr>
          <w:p w:rsidR="004859DF" w:rsidRPr="006877EF" w:rsidRDefault="004859DF" w:rsidP="007635A7">
            <w:pPr>
              <w:jc w:val="center"/>
              <w:rPr>
                <w:b/>
              </w:rPr>
            </w:pPr>
            <w:r w:rsidRPr="006877EF">
              <w:rPr>
                <w:b/>
              </w:rPr>
              <w:t>21</w:t>
            </w: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auto"/>
            <w:vAlign w:val="center"/>
          </w:tcPr>
          <w:p w:rsidR="004859DF" w:rsidRPr="006877EF" w:rsidRDefault="004859DF" w:rsidP="007635A7">
            <w:pPr>
              <w:jc w:val="center"/>
              <w:rPr>
                <w:b/>
              </w:rPr>
            </w:pPr>
            <w:r w:rsidRPr="006877EF">
              <w:rPr>
                <w:b/>
              </w:rPr>
              <w:t xml:space="preserve">29 </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NARKOMANIA</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TRUDNOŚCI W PRZYSTOSOWANIU DO ZYCIA PO ZWOLNIENIU Z ZAKŁADU KARNEGO</w:t>
            </w:r>
          </w:p>
        </w:tc>
        <w:tc>
          <w:tcPr>
            <w:tcW w:w="1275" w:type="dxa"/>
            <w:shd w:val="clear" w:color="auto" w:fill="auto"/>
            <w:vAlign w:val="center"/>
          </w:tcPr>
          <w:p w:rsidR="004859DF" w:rsidRPr="006877EF" w:rsidRDefault="004859DF" w:rsidP="00C90D9D">
            <w:pPr>
              <w:jc w:val="center"/>
              <w:rPr>
                <w:b/>
              </w:rPr>
            </w:pPr>
            <w:r w:rsidRPr="006877EF">
              <w:rPr>
                <w:b/>
              </w:rPr>
              <w:t>2</w:t>
            </w:r>
          </w:p>
        </w:tc>
        <w:tc>
          <w:tcPr>
            <w:tcW w:w="993"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c>
          <w:tcPr>
            <w:tcW w:w="1701" w:type="dxa"/>
            <w:shd w:val="clear" w:color="auto" w:fill="auto"/>
            <w:vAlign w:val="center"/>
          </w:tcPr>
          <w:p w:rsidR="004859DF" w:rsidRPr="006877EF" w:rsidRDefault="004859DF" w:rsidP="00C90D9D">
            <w:pPr>
              <w:jc w:val="center"/>
              <w:rPr>
                <w:b/>
              </w:rPr>
            </w:pPr>
            <w:r w:rsidRPr="006877EF">
              <w:rPr>
                <w:b/>
              </w:rPr>
              <w:t xml:space="preserve"> 3</w:t>
            </w: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TRUDNOŚCI W PRZYSTOSOWANIU DO ŻYCIA MŁODZIEŻY OPUSZCZAJACEJ PLACÓWKI OPIEKUŃCZO-WYCHOWAWCZE</w:t>
            </w:r>
          </w:p>
        </w:tc>
        <w:tc>
          <w:tcPr>
            <w:tcW w:w="1275"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TRUDNOŚCI W INTEGRACJI OSÓB,</w:t>
            </w:r>
          </w:p>
          <w:p w:rsidR="004859DF" w:rsidRPr="006877EF" w:rsidRDefault="004859DF" w:rsidP="007635A7">
            <w:pPr>
              <w:rPr>
                <w:sz w:val="22"/>
                <w:szCs w:val="22"/>
              </w:rPr>
            </w:pPr>
            <w:r w:rsidRPr="006877EF">
              <w:rPr>
                <w:sz w:val="22"/>
                <w:szCs w:val="22"/>
              </w:rPr>
              <w:t>KTÓRE OTRZYMAŁY STATUS</w:t>
            </w:r>
          </w:p>
          <w:p w:rsidR="004859DF" w:rsidRPr="006877EF" w:rsidRDefault="004859DF" w:rsidP="007635A7">
            <w:pPr>
              <w:rPr>
                <w:sz w:val="22"/>
                <w:szCs w:val="22"/>
              </w:rPr>
            </w:pPr>
            <w:r w:rsidRPr="006877EF">
              <w:rPr>
                <w:sz w:val="22"/>
                <w:szCs w:val="22"/>
              </w:rPr>
              <w:t>UCHODŹCY LUB OCHRONĘ UZUPEŁNIAJĄCĄ</w:t>
            </w:r>
          </w:p>
        </w:tc>
        <w:tc>
          <w:tcPr>
            <w:tcW w:w="1275"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ZDARZENIE LOSOWE</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SYTUACJA KRYZYSOWA</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r w:rsidR="004859DF" w:rsidRPr="006877EF" w:rsidTr="00112375">
        <w:tc>
          <w:tcPr>
            <w:tcW w:w="709" w:type="dxa"/>
            <w:shd w:val="clear" w:color="auto" w:fill="auto"/>
            <w:vAlign w:val="center"/>
          </w:tcPr>
          <w:p w:rsidR="004859DF" w:rsidRPr="006877EF" w:rsidRDefault="004859DF" w:rsidP="004859DF">
            <w:pPr>
              <w:pStyle w:val="Akapitzlist"/>
              <w:numPr>
                <w:ilvl w:val="0"/>
                <w:numId w:val="13"/>
              </w:numPr>
              <w:rPr>
                <w:rFonts w:ascii="Times New Roman" w:hAnsi="Times New Roman" w:cs="Times New Roman"/>
                <w:b/>
              </w:rPr>
            </w:pPr>
          </w:p>
        </w:tc>
        <w:tc>
          <w:tcPr>
            <w:tcW w:w="4962" w:type="dxa"/>
            <w:shd w:val="clear" w:color="auto" w:fill="auto"/>
            <w:vAlign w:val="center"/>
          </w:tcPr>
          <w:p w:rsidR="004859DF" w:rsidRPr="006877EF" w:rsidRDefault="004859DF" w:rsidP="007635A7">
            <w:pPr>
              <w:rPr>
                <w:sz w:val="22"/>
                <w:szCs w:val="22"/>
              </w:rPr>
            </w:pPr>
            <w:r w:rsidRPr="006877EF">
              <w:rPr>
                <w:sz w:val="22"/>
                <w:szCs w:val="22"/>
              </w:rPr>
              <w:t>KLĘSKA ŻYWIOŁOWA LUB EKOLOGICZNA</w:t>
            </w:r>
          </w:p>
        </w:tc>
        <w:tc>
          <w:tcPr>
            <w:tcW w:w="1275" w:type="dxa"/>
            <w:shd w:val="clear" w:color="auto" w:fill="EEECE1" w:themeFill="background2"/>
            <w:vAlign w:val="center"/>
          </w:tcPr>
          <w:p w:rsidR="004859DF" w:rsidRPr="006877EF" w:rsidRDefault="004859DF" w:rsidP="007635A7">
            <w:pPr>
              <w:jc w:val="center"/>
              <w:rPr>
                <w:b/>
              </w:rPr>
            </w:pPr>
          </w:p>
        </w:tc>
        <w:tc>
          <w:tcPr>
            <w:tcW w:w="993" w:type="dxa"/>
            <w:shd w:val="clear" w:color="auto" w:fill="EEECE1" w:themeFill="background2"/>
            <w:vAlign w:val="center"/>
          </w:tcPr>
          <w:p w:rsidR="004859DF" w:rsidRPr="006877EF" w:rsidRDefault="004859DF" w:rsidP="007635A7">
            <w:pPr>
              <w:jc w:val="center"/>
              <w:rPr>
                <w:b/>
              </w:rPr>
            </w:pPr>
          </w:p>
        </w:tc>
        <w:tc>
          <w:tcPr>
            <w:tcW w:w="1701" w:type="dxa"/>
            <w:shd w:val="clear" w:color="auto" w:fill="EEECE1" w:themeFill="background2"/>
            <w:vAlign w:val="center"/>
          </w:tcPr>
          <w:p w:rsidR="004859DF" w:rsidRPr="006877EF" w:rsidRDefault="004859DF" w:rsidP="007635A7">
            <w:pPr>
              <w:jc w:val="center"/>
              <w:rPr>
                <w:b/>
              </w:rPr>
            </w:pPr>
          </w:p>
        </w:tc>
      </w:tr>
    </w:tbl>
    <w:p w:rsidR="00606EF8" w:rsidRPr="006877EF" w:rsidRDefault="00606EF8" w:rsidP="00606EF8">
      <w:pPr>
        <w:jc w:val="both"/>
        <w:rPr>
          <w:b/>
        </w:rPr>
      </w:pPr>
    </w:p>
    <w:p w:rsidR="008D60B9" w:rsidRPr="006877EF" w:rsidRDefault="007A4492" w:rsidP="00606EF8">
      <w:pPr>
        <w:jc w:val="both"/>
      </w:pPr>
      <w:r w:rsidRPr="006877EF">
        <w:t>Powyżej zamieszczone</w:t>
      </w:r>
      <w:r w:rsidR="008D60B9" w:rsidRPr="006877EF">
        <w:t xml:space="preserve"> zostały szczegółowe dane dotyczące liczby osób i rodzin </w:t>
      </w:r>
      <w:r w:rsidRPr="006877EF">
        <w:br/>
      </w:r>
      <w:r w:rsidR="008D60B9" w:rsidRPr="006877EF">
        <w:t xml:space="preserve">w poszczególnych grupach. Wymienione w ustawie powody przyznawania pomocy, mogły współwystępować ze sobą i z tego względu liczby osób i rodzin nie sumują się. W porównaniu </w:t>
      </w:r>
      <w:r w:rsidRPr="006877EF">
        <w:br/>
      </w:r>
      <w:r w:rsidR="008D60B9" w:rsidRPr="006877EF">
        <w:t xml:space="preserve">z rokiem 2010 odnotowano znaczny spadek liczby świadczeniobiorców w następujących grupach, a mianowicie były to </w:t>
      </w:r>
      <w:r w:rsidR="008D60B9" w:rsidRPr="006877EF">
        <w:rPr>
          <w:i/>
        </w:rPr>
        <w:t>bezrobocie, niepełnosprawność, długotrwała choroba, rodziny niepełne, rodziny wielodzietne.</w:t>
      </w:r>
      <w:r w:rsidR="008D60B9" w:rsidRPr="006877EF">
        <w:t xml:space="preserve"> W porównaniu z rokiem poprzednim nastąpił wzrost liczby świadczeniobiorców korzystających  z pomocy sp</w:t>
      </w:r>
      <w:r w:rsidRPr="006877EF">
        <w:t xml:space="preserve">ołecznej z  powodu alkoholizmu </w:t>
      </w:r>
      <w:r w:rsidR="008D60B9" w:rsidRPr="006877EF">
        <w:t xml:space="preserve">o </w:t>
      </w:r>
      <w:r w:rsidR="008D60B9" w:rsidRPr="006877EF">
        <w:rPr>
          <w:b/>
        </w:rPr>
        <w:t xml:space="preserve">7 </w:t>
      </w:r>
      <w:r w:rsidR="008D60B9" w:rsidRPr="006877EF">
        <w:t xml:space="preserve"> rodzin.</w:t>
      </w:r>
    </w:p>
    <w:p w:rsidR="007A4492" w:rsidRPr="006877EF" w:rsidRDefault="008D60B9" w:rsidP="00C90D9D">
      <w:pPr>
        <w:jc w:val="both"/>
      </w:pPr>
      <w:r w:rsidRPr="006877EF">
        <w:lastRenderedPageBreak/>
        <w:t xml:space="preserve">Klientom Miejskiego Ośródka Pomocy Społecznej w Helu wydano łącznie </w:t>
      </w:r>
      <w:r w:rsidRPr="006877EF">
        <w:rPr>
          <w:b/>
        </w:rPr>
        <w:t>392</w:t>
      </w:r>
      <w:r w:rsidRPr="006877EF">
        <w:t xml:space="preserve"> decyzje administracyjne, w tym </w:t>
      </w:r>
      <w:r w:rsidRPr="006877EF">
        <w:rPr>
          <w:b/>
        </w:rPr>
        <w:t xml:space="preserve">21 </w:t>
      </w:r>
      <w:r w:rsidRPr="006877EF">
        <w:t xml:space="preserve">decyzji odmownych, co stanowi  </w:t>
      </w:r>
      <w:r w:rsidRPr="006877EF">
        <w:rPr>
          <w:b/>
        </w:rPr>
        <w:t>5  %</w:t>
      </w:r>
      <w:r w:rsidRPr="006877EF">
        <w:t xml:space="preserve"> ogółu wydanych decyzji. </w:t>
      </w:r>
    </w:p>
    <w:p w:rsidR="008D60B9" w:rsidRPr="006877EF" w:rsidRDefault="008D60B9" w:rsidP="00C90D9D">
      <w:r w:rsidRPr="006877EF">
        <w:t>W 2011 roku liczbę klientów z Miejskiego Ośrodka Pomocy Społecznej w Helu stanowiły rodziny otrzymujące wsparcie w ramach:</w:t>
      </w:r>
    </w:p>
    <w:p w:rsidR="008D60B9" w:rsidRPr="006877EF" w:rsidRDefault="007A4492" w:rsidP="008D60B9">
      <w:pPr>
        <w:pStyle w:val="Akapitzlist"/>
        <w:numPr>
          <w:ilvl w:val="0"/>
          <w:numId w:val="2"/>
        </w:numPr>
        <w:rPr>
          <w:rFonts w:ascii="Times New Roman" w:hAnsi="Times New Roman" w:cs="Times New Roman"/>
        </w:rPr>
      </w:pPr>
      <w:r w:rsidRPr="006877EF">
        <w:rPr>
          <w:rFonts w:ascii="Times New Roman" w:hAnsi="Times New Roman" w:cs="Times New Roman"/>
        </w:rPr>
        <w:t>Ustawy o pomocy społecznej</w:t>
      </w:r>
      <w:r w:rsidRPr="006877EF">
        <w:rPr>
          <w:rFonts w:ascii="Times New Roman" w:hAnsi="Times New Roman" w:cs="Times New Roman"/>
        </w:rPr>
        <w:tab/>
      </w:r>
      <w:r w:rsidRPr="006877EF">
        <w:rPr>
          <w:rFonts w:ascii="Times New Roman" w:hAnsi="Times New Roman" w:cs="Times New Roman"/>
        </w:rPr>
        <w:tab/>
      </w:r>
      <w:r w:rsidRPr="006877EF">
        <w:rPr>
          <w:rFonts w:ascii="Times New Roman" w:hAnsi="Times New Roman" w:cs="Times New Roman"/>
        </w:rPr>
        <w:tab/>
      </w:r>
      <w:r w:rsidRPr="006877EF">
        <w:rPr>
          <w:rFonts w:ascii="Times New Roman" w:hAnsi="Times New Roman" w:cs="Times New Roman"/>
        </w:rPr>
        <w:tab/>
        <w:t xml:space="preserve">- </w:t>
      </w:r>
      <w:r w:rsidR="00112375">
        <w:rPr>
          <w:rFonts w:ascii="Times New Roman" w:hAnsi="Times New Roman" w:cs="Times New Roman"/>
        </w:rPr>
        <w:t>130 rodzin;</w:t>
      </w:r>
    </w:p>
    <w:p w:rsidR="008D60B9" w:rsidRPr="006877EF" w:rsidRDefault="008D60B9" w:rsidP="008D60B9">
      <w:pPr>
        <w:pStyle w:val="Akapitzlist"/>
        <w:numPr>
          <w:ilvl w:val="0"/>
          <w:numId w:val="2"/>
        </w:numPr>
        <w:rPr>
          <w:rFonts w:ascii="Times New Roman" w:hAnsi="Times New Roman" w:cs="Times New Roman"/>
        </w:rPr>
      </w:pPr>
      <w:r w:rsidRPr="006877EF">
        <w:rPr>
          <w:rFonts w:ascii="Times New Roman" w:hAnsi="Times New Roman" w:cs="Times New Roman"/>
        </w:rPr>
        <w:t>Ustaw</w:t>
      </w:r>
      <w:r w:rsidR="007A4492" w:rsidRPr="006877EF">
        <w:rPr>
          <w:rFonts w:ascii="Times New Roman" w:hAnsi="Times New Roman" w:cs="Times New Roman"/>
        </w:rPr>
        <w:t>y o świadczeniach rodzinnych</w:t>
      </w:r>
      <w:r w:rsidR="007A4492" w:rsidRPr="006877EF">
        <w:rPr>
          <w:rFonts w:ascii="Times New Roman" w:hAnsi="Times New Roman" w:cs="Times New Roman"/>
        </w:rPr>
        <w:tab/>
      </w:r>
      <w:r w:rsidR="007A4492" w:rsidRPr="006877EF">
        <w:rPr>
          <w:rFonts w:ascii="Times New Roman" w:hAnsi="Times New Roman" w:cs="Times New Roman"/>
        </w:rPr>
        <w:tab/>
      </w:r>
      <w:r w:rsidR="007A4492" w:rsidRPr="006877EF">
        <w:rPr>
          <w:rFonts w:ascii="Times New Roman" w:hAnsi="Times New Roman" w:cs="Times New Roman"/>
        </w:rPr>
        <w:tab/>
        <w:t xml:space="preserve">- </w:t>
      </w:r>
      <w:r w:rsidRPr="006877EF">
        <w:rPr>
          <w:rFonts w:ascii="Times New Roman" w:hAnsi="Times New Roman" w:cs="Times New Roman"/>
        </w:rPr>
        <w:t>168 rodz</w:t>
      </w:r>
      <w:r w:rsidR="00112375">
        <w:rPr>
          <w:rFonts w:ascii="Times New Roman" w:hAnsi="Times New Roman" w:cs="Times New Roman"/>
        </w:rPr>
        <w:t>in;</w:t>
      </w:r>
    </w:p>
    <w:p w:rsidR="008D60B9" w:rsidRPr="006877EF" w:rsidRDefault="008D60B9" w:rsidP="008D60B9">
      <w:pPr>
        <w:pStyle w:val="Akapitzlist"/>
        <w:numPr>
          <w:ilvl w:val="0"/>
          <w:numId w:val="2"/>
        </w:numPr>
        <w:rPr>
          <w:rFonts w:ascii="Times New Roman" w:hAnsi="Times New Roman" w:cs="Times New Roman"/>
        </w:rPr>
      </w:pPr>
      <w:r w:rsidRPr="006877EF">
        <w:rPr>
          <w:rFonts w:ascii="Times New Roman" w:hAnsi="Times New Roman" w:cs="Times New Roman"/>
        </w:rPr>
        <w:t xml:space="preserve">Ustawy o pomocy </w:t>
      </w:r>
      <w:r w:rsidR="007A4492" w:rsidRPr="006877EF">
        <w:rPr>
          <w:rFonts w:ascii="Times New Roman" w:hAnsi="Times New Roman" w:cs="Times New Roman"/>
        </w:rPr>
        <w:t>osobom uprawnionym do alimentów</w:t>
      </w:r>
      <w:r w:rsidR="007A4492" w:rsidRPr="006877EF">
        <w:rPr>
          <w:rFonts w:ascii="Times New Roman" w:hAnsi="Times New Roman" w:cs="Times New Roman"/>
        </w:rPr>
        <w:tab/>
        <w:t>-</w:t>
      </w:r>
      <w:r w:rsidR="00112375">
        <w:rPr>
          <w:rFonts w:ascii="Times New Roman" w:hAnsi="Times New Roman" w:cs="Times New Roman"/>
        </w:rPr>
        <w:t xml:space="preserve"> 17 rodzin;</w:t>
      </w:r>
    </w:p>
    <w:p w:rsidR="008D60B9" w:rsidRPr="006877EF" w:rsidRDefault="008D60B9" w:rsidP="008D60B9">
      <w:pPr>
        <w:pStyle w:val="Akapitzlist"/>
        <w:numPr>
          <w:ilvl w:val="0"/>
          <w:numId w:val="2"/>
        </w:numPr>
        <w:rPr>
          <w:rFonts w:ascii="Times New Roman" w:hAnsi="Times New Roman" w:cs="Times New Roman"/>
        </w:rPr>
      </w:pPr>
      <w:r w:rsidRPr="006877EF">
        <w:rPr>
          <w:rFonts w:ascii="Times New Roman" w:hAnsi="Times New Roman" w:cs="Times New Roman"/>
        </w:rPr>
        <w:t>Us</w:t>
      </w:r>
      <w:r w:rsidR="007A4492" w:rsidRPr="006877EF">
        <w:rPr>
          <w:rFonts w:ascii="Times New Roman" w:hAnsi="Times New Roman" w:cs="Times New Roman"/>
        </w:rPr>
        <w:t>tawy o dodatkach mieszkaniowych</w:t>
      </w:r>
      <w:r w:rsidR="007A4492" w:rsidRPr="006877EF">
        <w:rPr>
          <w:rFonts w:ascii="Times New Roman" w:hAnsi="Times New Roman" w:cs="Times New Roman"/>
        </w:rPr>
        <w:tab/>
      </w:r>
      <w:r w:rsidR="007A4492" w:rsidRPr="006877EF">
        <w:rPr>
          <w:rFonts w:ascii="Times New Roman" w:hAnsi="Times New Roman" w:cs="Times New Roman"/>
        </w:rPr>
        <w:tab/>
      </w:r>
      <w:r w:rsidR="007A4492" w:rsidRPr="006877EF">
        <w:rPr>
          <w:rFonts w:ascii="Times New Roman" w:hAnsi="Times New Roman" w:cs="Times New Roman"/>
        </w:rPr>
        <w:tab/>
      </w:r>
      <w:r w:rsidRPr="006877EF">
        <w:rPr>
          <w:rFonts w:ascii="Times New Roman" w:hAnsi="Times New Roman" w:cs="Times New Roman"/>
        </w:rPr>
        <w:t>- 103 rodzin.</w:t>
      </w:r>
    </w:p>
    <w:p w:rsidR="00911CB1" w:rsidRPr="006877EF" w:rsidRDefault="00911CB1" w:rsidP="00911CB1">
      <w:pPr>
        <w:rPr>
          <w:sz w:val="16"/>
          <w:szCs w:val="16"/>
        </w:rPr>
      </w:pPr>
    </w:p>
    <w:p w:rsidR="00911CB1" w:rsidRPr="006877EF" w:rsidRDefault="00911CB1" w:rsidP="00C90D9D">
      <w:pPr>
        <w:pStyle w:val="Akapitzlist"/>
        <w:numPr>
          <w:ilvl w:val="0"/>
          <w:numId w:val="11"/>
        </w:numPr>
        <w:ind w:left="426" w:hanging="426"/>
        <w:rPr>
          <w:rFonts w:ascii="Times New Roman" w:hAnsi="Times New Roman" w:cs="Times New Roman"/>
          <w:b/>
          <w:sz w:val="28"/>
          <w:szCs w:val="28"/>
          <w:u w:val="single"/>
        </w:rPr>
      </w:pPr>
      <w:r w:rsidRPr="006877EF">
        <w:rPr>
          <w:rFonts w:ascii="Times New Roman" w:hAnsi="Times New Roman" w:cs="Times New Roman"/>
          <w:b/>
          <w:sz w:val="28"/>
          <w:szCs w:val="28"/>
          <w:u w:val="single"/>
        </w:rPr>
        <w:t>ŚWIADCZENIA PIENIĘŻNE</w:t>
      </w:r>
    </w:p>
    <w:p w:rsidR="00743E2B" w:rsidRPr="006877EF" w:rsidRDefault="008D60B9" w:rsidP="00743E2B">
      <w:pPr>
        <w:jc w:val="both"/>
      </w:pPr>
      <w:r w:rsidRPr="006877EF">
        <w:t>Świadczenia pieniężne przyznawane są z systemu pomocy społecznej pod warunkiem spełnienia dwóch kryteriów. Konieczne jest występowanie jednej z okoliczności wskazującej na trudną sytuację życiową tj.</w:t>
      </w:r>
      <w:r w:rsidR="00743E2B" w:rsidRPr="006877EF">
        <w:t>:</w:t>
      </w:r>
    </w:p>
    <w:p w:rsidR="00743E2B" w:rsidRPr="006877EF" w:rsidRDefault="008D60B9" w:rsidP="00743E2B">
      <w:pPr>
        <w:pStyle w:val="Akapitzlist"/>
        <w:numPr>
          <w:ilvl w:val="0"/>
          <w:numId w:val="14"/>
        </w:numPr>
        <w:jc w:val="both"/>
        <w:rPr>
          <w:rFonts w:ascii="Times New Roman" w:hAnsi="Times New Roman" w:cs="Times New Roman"/>
          <w:sz w:val="24"/>
          <w:szCs w:val="24"/>
        </w:rPr>
      </w:pPr>
      <w:r w:rsidRPr="006877EF">
        <w:rPr>
          <w:rFonts w:ascii="Times New Roman" w:hAnsi="Times New Roman" w:cs="Times New Roman"/>
          <w:sz w:val="24"/>
          <w:szCs w:val="24"/>
        </w:rPr>
        <w:t>bezrobocie, niepełnosprawności, wielodzietność, potrzeby ochrony macierzyństwa, sieroctwa , bezdomności i innych wskazanych</w:t>
      </w:r>
      <w:r w:rsidR="00743E2B" w:rsidRPr="006877EF">
        <w:rPr>
          <w:rFonts w:ascii="Times New Roman" w:hAnsi="Times New Roman" w:cs="Times New Roman"/>
          <w:sz w:val="24"/>
          <w:szCs w:val="24"/>
        </w:rPr>
        <w:t xml:space="preserve"> w ustawie i pomocy społecznej;</w:t>
      </w:r>
    </w:p>
    <w:p w:rsidR="00743E2B" w:rsidRPr="006877EF" w:rsidRDefault="008D60B9" w:rsidP="00743E2B">
      <w:pPr>
        <w:pStyle w:val="Akapitzlist"/>
        <w:numPr>
          <w:ilvl w:val="0"/>
          <w:numId w:val="14"/>
        </w:numPr>
        <w:jc w:val="both"/>
        <w:rPr>
          <w:rFonts w:ascii="Times New Roman" w:hAnsi="Times New Roman" w:cs="Times New Roman"/>
          <w:sz w:val="24"/>
          <w:szCs w:val="24"/>
        </w:rPr>
      </w:pPr>
      <w:r w:rsidRPr="006877EF">
        <w:rPr>
          <w:rFonts w:ascii="Times New Roman" w:hAnsi="Times New Roman" w:cs="Times New Roman"/>
          <w:sz w:val="24"/>
          <w:szCs w:val="24"/>
        </w:rPr>
        <w:t>s</w:t>
      </w:r>
      <w:r w:rsidR="00743E2B" w:rsidRPr="006877EF">
        <w:rPr>
          <w:rFonts w:ascii="Times New Roman" w:hAnsi="Times New Roman" w:cs="Times New Roman"/>
          <w:sz w:val="24"/>
          <w:szCs w:val="24"/>
        </w:rPr>
        <w:t>pełnienia kryterium dochodowego - k</w:t>
      </w:r>
      <w:r w:rsidRPr="006877EF">
        <w:rPr>
          <w:rFonts w:ascii="Times New Roman" w:hAnsi="Times New Roman" w:cs="Times New Roman"/>
          <w:sz w:val="24"/>
          <w:szCs w:val="24"/>
        </w:rPr>
        <w:t>ryterium dochodowe ustalone dla celów pomocy społecznej wynosiło:</w:t>
      </w:r>
    </w:p>
    <w:p w:rsidR="00743E2B" w:rsidRPr="006877EF" w:rsidRDefault="008D60B9" w:rsidP="00743E2B">
      <w:pPr>
        <w:pStyle w:val="Akapitzlist"/>
        <w:ind w:left="1488" w:firstLine="636"/>
        <w:jc w:val="both"/>
        <w:rPr>
          <w:rFonts w:ascii="Times New Roman" w:hAnsi="Times New Roman" w:cs="Times New Roman"/>
          <w:sz w:val="24"/>
          <w:szCs w:val="24"/>
        </w:rPr>
      </w:pPr>
      <w:r w:rsidRPr="006877EF">
        <w:rPr>
          <w:rFonts w:ascii="Times New Roman" w:hAnsi="Times New Roman" w:cs="Times New Roman"/>
          <w:sz w:val="24"/>
          <w:szCs w:val="24"/>
        </w:rPr>
        <w:t xml:space="preserve">- na osobę samotnie gospodarującą  - </w:t>
      </w:r>
      <w:r w:rsidRPr="0074371F">
        <w:rPr>
          <w:rFonts w:ascii="Times New Roman" w:hAnsi="Times New Roman" w:cs="Times New Roman"/>
          <w:b/>
          <w:sz w:val="24"/>
          <w:szCs w:val="24"/>
        </w:rPr>
        <w:t>477</w:t>
      </w:r>
      <w:r w:rsidR="0074371F" w:rsidRPr="0074371F">
        <w:rPr>
          <w:rFonts w:ascii="Times New Roman" w:hAnsi="Times New Roman" w:cs="Times New Roman"/>
          <w:b/>
          <w:sz w:val="24"/>
          <w:szCs w:val="24"/>
        </w:rPr>
        <w:t>,00</w:t>
      </w:r>
      <w:r w:rsidRPr="0074371F">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netto;</w:t>
      </w:r>
    </w:p>
    <w:p w:rsidR="00743E2B" w:rsidRPr="006877EF" w:rsidRDefault="008D60B9" w:rsidP="00C90D9D">
      <w:pPr>
        <w:pStyle w:val="Akapitzlist"/>
        <w:ind w:left="1488" w:firstLine="636"/>
        <w:jc w:val="both"/>
        <w:rPr>
          <w:rFonts w:ascii="Times New Roman" w:hAnsi="Times New Roman" w:cs="Times New Roman"/>
          <w:sz w:val="24"/>
          <w:szCs w:val="24"/>
        </w:rPr>
      </w:pPr>
      <w:r w:rsidRPr="006877EF">
        <w:rPr>
          <w:rFonts w:ascii="Times New Roman" w:hAnsi="Times New Roman" w:cs="Times New Roman"/>
          <w:sz w:val="24"/>
          <w:szCs w:val="24"/>
        </w:rPr>
        <w:t xml:space="preserve">- na </w:t>
      </w:r>
      <w:r w:rsidR="00112375">
        <w:rPr>
          <w:rFonts w:ascii="Times New Roman" w:hAnsi="Times New Roman" w:cs="Times New Roman"/>
          <w:sz w:val="24"/>
          <w:szCs w:val="24"/>
        </w:rPr>
        <w:t xml:space="preserve">każdą osobę w rodzinie </w:t>
      </w:r>
      <w:r w:rsidR="0074371F">
        <w:rPr>
          <w:rFonts w:ascii="Times New Roman" w:hAnsi="Times New Roman" w:cs="Times New Roman"/>
          <w:sz w:val="24"/>
          <w:szCs w:val="24"/>
        </w:rPr>
        <w:t>-</w:t>
      </w:r>
      <w:r w:rsidRPr="006877EF">
        <w:rPr>
          <w:rFonts w:ascii="Times New Roman" w:hAnsi="Times New Roman" w:cs="Times New Roman"/>
          <w:sz w:val="24"/>
          <w:szCs w:val="24"/>
        </w:rPr>
        <w:t xml:space="preserve"> </w:t>
      </w:r>
      <w:r w:rsidRPr="0074371F">
        <w:rPr>
          <w:rFonts w:ascii="Times New Roman" w:hAnsi="Times New Roman" w:cs="Times New Roman"/>
          <w:b/>
          <w:sz w:val="24"/>
          <w:szCs w:val="24"/>
        </w:rPr>
        <w:t>351</w:t>
      </w:r>
      <w:r w:rsidR="0074371F" w:rsidRPr="0074371F">
        <w:rPr>
          <w:rFonts w:ascii="Times New Roman" w:hAnsi="Times New Roman" w:cs="Times New Roman"/>
          <w:b/>
          <w:sz w:val="24"/>
          <w:szCs w:val="24"/>
        </w:rPr>
        <w:t>,00</w:t>
      </w:r>
      <w:r w:rsidRPr="0074371F">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netto.</w:t>
      </w:r>
    </w:p>
    <w:p w:rsidR="00743E2B" w:rsidRDefault="00743E2B" w:rsidP="004C3FBD">
      <w:pPr>
        <w:ind w:left="2410" w:hanging="2410"/>
        <w:jc w:val="both"/>
      </w:pPr>
      <w:r w:rsidRPr="006877EF">
        <w:rPr>
          <w:b/>
          <w:u w:val="single"/>
        </w:rPr>
        <w:t>ZASIŁKI CELOWE</w:t>
      </w:r>
      <w:r w:rsidRPr="006877EF">
        <w:rPr>
          <w:b/>
        </w:rPr>
        <w:t xml:space="preserve"> </w:t>
      </w:r>
      <w:r w:rsidR="008D60B9" w:rsidRPr="006877EF">
        <w:t xml:space="preserve">– wypłacono na zaspokojenie niezbędnej potrzeby życiowej, </w:t>
      </w:r>
      <w:r w:rsidRPr="006877EF">
        <w:br/>
      </w:r>
      <w:r w:rsidR="008D60B9" w:rsidRPr="006877EF">
        <w:t xml:space="preserve">a w szczególności na pokrycie części lub całości kosztów zakupu żywności, leków, opału, odzieży, pokrycia kosztów kolonii i zimowiska. </w:t>
      </w:r>
    </w:p>
    <w:p w:rsidR="0074371F" w:rsidRPr="006877EF" w:rsidRDefault="0074371F" w:rsidP="004C3FBD">
      <w:pPr>
        <w:ind w:left="2410" w:hanging="2410"/>
        <w:jc w:val="both"/>
      </w:pPr>
    </w:p>
    <w:p w:rsidR="008D60B9" w:rsidRPr="006877EF" w:rsidRDefault="008D60B9" w:rsidP="00743E2B">
      <w:pPr>
        <w:jc w:val="both"/>
        <w:rPr>
          <w:b/>
          <w:u w:val="single"/>
        </w:rPr>
      </w:pPr>
      <w:r w:rsidRPr="006877EF">
        <w:t xml:space="preserve">Z tej formy pomocy skorzystało </w:t>
      </w:r>
      <w:r w:rsidRPr="006877EF">
        <w:rPr>
          <w:b/>
        </w:rPr>
        <w:t>75</w:t>
      </w:r>
      <w:r w:rsidRPr="006877EF">
        <w:t xml:space="preserve"> rodzin w tym: </w:t>
      </w:r>
      <w:r w:rsidRPr="006877EF">
        <w:rPr>
          <w:b/>
        </w:rPr>
        <w:t xml:space="preserve">172 </w:t>
      </w:r>
      <w:r w:rsidRPr="006877EF">
        <w:t xml:space="preserve">osoby w rodzinach, a wysokość przyznanych świadczeń wyniosła </w:t>
      </w:r>
      <w:r w:rsidRPr="006877EF">
        <w:rPr>
          <w:b/>
        </w:rPr>
        <w:t>37.500</w:t>
      </w:r>
      <w:r w:rsidR="0074371F">
        <w:rPr>
          <w:b/>
        </w:rPr>
        <w:t>,00</w:t>
      </w:r>
      <w:r w:rsidRPr="006877EF">
        <w:rPr>
          <w:b/>
        </w:rPr>
        <w:t xml:space="preserve"> zł.</w:t>
      </w:r>
      <w:r w:rsidRPr="006877EF">
        <w:t xml:space="preserve"> </w:t>
      </w:r>
    </w:p>
    <w:p w:rsidR="008D60B9" w:rsidRPr="006877EF" w:rsidRDefault="008D60B9" w:rsidP="00743E2B">
      <w:pPr>
        <w:jc w:val="both"/>
        <w:rPr>
          <w:b/>
        </w:rPr>
      </w:pPr>
      <w:r w:rsidRPr="006877EF">
        <w:t xml:space="preserve">Spośród w/w  rodzin </w:t>
      </w:r>
      <w:r w:rsidRPr="006877EF">
        <w:rPr>
          <w:b/>
        </w:rPr>
        <w:t>40</w:t>
      </w:r>
      <w:r w:rsidRPr="006877EF">
        <w:t xml:space="preserve"> rodzin i </w:t>
      </w:r>
      <w:r w:rsidRPr="006877EF">
        <w:rPr>
          <w:b/>
        </w:rPr>
        <w:t>47</w:t>
      </w:r>
      <w:r w:rsidRPr="006877EF">
        <w:t xml:space="preserve"> dzieci zostało objętych pomocą w formie zasiłku celowego</w:t>
      </w:r>
      <w:r w:rsidR="00743E2B" w:rsidRPr="006877EF">
        <w:br/>
      </w:r>
      <w:r w:rsidRPr="006877EF">
        <w:t xml:space="preserve"> z przeznaczeniem na zakup żywności lub </w:t>
      </w:r>
      <w:r w:rsidR="0074371F">
        <w:t xml:space="preserve">posiłku( obiadu), przyznawanego </w:t>
      </w:r>
      <w:r w:rsidRPr="006877EF">
        <w:t xml:space="preserve">w ramach wieloletniego programu „Pomoc państwa w zakresie dożywiania, na co przeznaczono  </w:t>
      </w:r>
      <w:r w:rsidR="0074371F">
        <w:br/>
      </w:r>
      <w:r w:rsidRPr="006877EF">
        <w:rPr>
          <w:b/>
        </w:rPr>
        <w:t>53.334</w:t>
      </w:r>
      <w:r w:rsidR="0074371F">
        <w:rPr>
          <w:b/>
        </w:rPr>
        <w:t>,00</w:t>
      </w:r>
      <w:r w:rsidRPr="006877EF">
        <w:rPr>
          <w:b/>
        </w:rPr>
        <w:t xml:space="preserve"> zł</w:t>
      </w:r>
      <w:r w:rsidRPr="006877EF">
        <w:t xml:space="preserve">. Środki na ten cel w części pochodziły z dotacji, co stanowiło kwotę </w:t>
      </w:r>
      <w:r w:rsidRPr="006877EF">
        <w:rPr>
          <w:b/>
        </w:rPr>
        <w:t>32.000</w:t>
      </w:r>
      <w:r w:rsidR="0074371F">
        <w:rPr>
          <w:b/>
        </w:rPr>
        <w:t>,00</w:t>
      </w:r>
      <w:r w:rsidRPr="006877EF">
        <w:rPr>
          <w:b/>
        </w:rPr>
        <w:t xml:space="preserve"> zł.</w:t>
      </w:r>
    </w:p>
    <w:p w:rsidR="00743E2B" w:rsidRPr="006877EF" w:rsidRDefault="00743E2B" w:rsidP="008D60B9">
      <w:pPr>
        <w:pBdr>
          <w:bottom w:val="single" w:sz="6" w:space="1" w:color="auto"/>
        </w:pBdr>
        <w:ind w:firstLine="708"/>
        <w:rPr>
          <w:b/>
        </w:rPr>
      </w:pPr>
    </w:p>
    <w:p w:rsidR="00743E2B" w:rsidRPr="006877EF" w:rsidRDefault="00743E2B" w:rsidP="008D60B9">
      <w:pPr>
        <w:ind w:firstLine="708"/>
        <w:rPr>
          <w:b/>
        </w:rPr>
      </w:pPr>
    </w:p>
    <w:p w:rsidR="00743E2B" w:rsidRDefault="00743E2B" w:rsidP="00743E2B">
      <w:pPr>
        <w:ind w:left="2694" w:hanging="2694"/>
        <w:jc w:val="both"/>
      </w:pPr>
      <w:r w:rsidRPr="006877EF">
        <w:rPr>
          <w:b/>
          <w:u w:val="single"/>
        </w:rPr>
        <w:t>ZASIŁKI OKRESOWE</w:t>
      </w:r>
      <w:r w:rsidRPr="006877EF">
        <w:t xml:space="preserve"> </w:t>
      </w:r>
      <w:r w:rsidR="008D60B9" w:rsidRPr="006877EF">
        <w:t>-</w:t>
      </w:r>
      <w:r w:rsidR="008D60B9" w:rsidRPr="006877EF">
        <w:rPr>
          <w:b/>
        </w:rPr>
        <w:t xml:space="preserve"> </w:t>
      </w:r>
      <w:r w:rsidR="008D60B9" w:rsidRPr="006877EF">
        <w:t xml:space="preserve"> świadczenie pieniężne adresowane jest do osób i rodzin bez dochodu </w:t>
      </w:r>
      <w:r w:rsidRPr="006877EF">
        <w:br/>
      </w:r>
      <w:r w:rsidR="008D60B9" w:rsidRPr="006877EF">
        <w:t>lub dochodach niższych niż ustawowe kryterium dochodowe, zwłaszcza ze względu na długotrwała chorobę, niepełnosprawności</w:t>
      </w:r>
      <w:r w:rsidRPr="006877EF">
        <w:br/>
      </w:r>
      <w:r w:rsidR="008D60B9" w:rsidRPr="006877EF">
        <w:t xml:space="preserve">i bezrobocie. </w:t>
      </w:r>
    </w:p>
    <w:p w:rsidR="0074371F" w:rsidRPr="006877EF" w:rsidRDefault="0074371F" w:rsidP="00743E2B">
      <w:pPr>
        <w:ind w:left="2694" w:hanging="2694"/>
        <w:jc w:val="both"/>
      </w:pPr>
    </w:p>
    <w:p w:rsidR="008D60B9" w:rsidRDefault="008D60B9" w:rsidP="008D60B9">
      <w:r w:rsidRPr="006877EF">
        <w:t>Minimalna wysokość zasiłku okresowego wynosi 50 %  różnicy między kryterium dochodowym:</w:t>
      </w:r>
    </w:p>
    <w:p w:rsidR="008D60B9" w:rsidRPr="0074371F" w:rsidRDefault="008D60B9" w:rsidP="008D60B9">
      <w:pPr>
        <w:pStyle w:val="Akapitzlist"/>
        <w:numPr>
          <w:ilvl w:val="0"/>
          <w:numId w:val="29"/>
        </w:numPr>
      </w:pPr>
      <w:r w:rsidRPr="006877EF">
        <w:rPr>
          <w:rFonts w:ascii="Times New Roman" w:hAnsi="Times New Roman" w:cs="Times New Roman"/>
          <w:sz w:val="24"/>
          <w:szCs w:val="24"/>
        </w:rPr>
        <w:t>osoby samotnie gospodarującej a dochodem tej osoby;</w:t>
      </w:r>
    </w:p>
    <w:p w:rsidR="00743E2B" w:rsidRPr="0074371F" w:rsidRDefault="008D60B9" w:rsidP="008D60B9">
      <w:pPr>
        <w:pStyle w:val="Akapitzlist"/>
        <w:numPr>
          <w:ilvl w:val="0"/>
          <w:numId w:val="29"/>
        </w:numPr>
      </w:pPr>
      <w:r w:rsidRPr="006877EF">
        <w:rPr>
          <w:rFonts w:ascii="Times New Roman" w:hAnsi="Times New Roman" w:cs="Times New Roman"/>
          <w:sz w:val="24"/>
          <w:szCs w:val="24"/>
        </w:rPr>
        <w:t xml:space="preserve">rodziny a dochodem tej rodziny. </w:t>
      </w:r>
    </w:p>
    <w:p w:rsidR="00743E2B" w:rsidRPr="006877EF" w:rsidRDefault="008D60B9" w:rsidP="0074371F">
      <w:pPr>
        <w:jc w:val="both"/>
      </w:pPr>
      <w:r w:rsidRPr="006877EF">
        <w:t xml:space="preserve">Kwota zasiłku okresowego nie może być niższa niż </w:t>
      </w:r>
      <w:r w:rsidRPr="006877EF">
        <w:rPr>
          <w:b/>
        </w:rPr>
        <w:t>20</w:t>
      </w:r>
      <w:r w:rsidR="0074371F">
        <w:rPr>
          <w:b/>
        </w:rPr>
        <w:t>,00</w:t>
      </w:r>
      <w:r w:rsidRPr="006877EF">
        <w:rPr>
          <w:b/>
        </w:rPr>
        <w:t xml:space="preserve"> zł</w:t>
      </w:r>
      <w:r w:rsidRPr="006877EF">
        <w:t xml:space="preserve">. W 2011 roku przyznano </w:t>
      </w:r>
      <w:r w:rsidR="0074371F">
        <w:br/>
      </w:r>
      <w:r w:rsidRPr="006877EF">
        <w:t xml:space="preserve">w/w świadczenia dla </w:t>
      </w:r>
      <w:r w:rsidRPr="006877EF">
        <w:rPr>
          <w:b/>
        </w:rPr>
        <w:t xml:space="preserve">41 </w:t>
      </w:r>
      <w:r w:rsidRPr="006877EF">
        <w:t xml:space="preserve">rodzin nadłączną kwotę </w:t>
      </w:r>
      <w:r w:rsidRPr="006877EF">
        <w:rPr>
          <w:b/>
        </w:rPr>
        <w:t>29.900</w:t>
      </w:r>
      <w:r w:rsidR="0074371F">
        <w:rPr>
          <w:b/>
        </w:rPr>
        <w:t>,00</w:t>
      </w:r>
      <w:r w:rsidRPr="006877EF">
        <w:rPr>
          <w:b/>
        </w:rPr>
        <w:t xml:space="preserve"> zł.</w:t>
      </w:r>
      <w:r w:rsidRPr="006877EF">
        <w:t xml:space="preserve"> Środki na realizację tego zadania pochodziły z dotacji celowej.</w:t>
      </w:r>
    </w:p>
    <w:p w:rsidR="00743E2B" w:rsidRPr="006877EF" w:rsidRDefault="00743E2B" w:rsidP="008D60B9"/>
    <w:p w:rsidR="008D60B9" w:rsidRPr="006877EF" w:rsidRDefault="008D60B9" w:rsidP="00C90D9D">
      <w:pPr>
        <w:jc w:val="both"/>
      </w:pPr>
      <w:r w:rsidRPr="006877EF">
        <w:rPr>
          <w:b/>
          <w:u w:val="single"/>
        </w:rPr>
        <w:t xml:space="preserve">Zasiłki stałe </w:t>
      </w:r>
      <w:r w:rsidRPr="006877EF">
        <w:t xml:space="preserve">– jest to świadczenie o charakterze obligatoryjnym  przysługujące na podstawie ustawy o pomocy społecznej osobom niezdolnym do pracy z powodu wieku lub całkowicie niezdolnym do pracy, z powodu niepełnosprawności. Kwota zasiłku nie może być niższa </w:t>
      </w:r>
      <w:r w:rsidR="0074371F">
        <w:br/>
      </w:r>
      <w:r w:rsidRPr="006877EF">
        <w:t xml:space="preserve">niż </w:t>
      </w:r>
      <w:r w:rsidRPr="006877EF">
        <w:rPr>
          <w:b/>
        </w:rPr>
        <w:t>30</w:t>
      </w:r>
      <w:r w:rsidR="0074371F">
        <w:rPr>
          <w:b/>
        </w:rPr>
        <w:t>,00</w:t>
      </w:r>
      <w:r w:rsidRPr="006877EF">
        <w:rPr>
          <w:b/>
        </w:rPr>
        <w:t xml:space="preserve"> zł</w:t>
      </w:r>
      <w:r w:rsidRPr="006877EF">
        <w:t xml:space="preserve">. W przypadku osoby samotnie gospodarującej ustalona została również maksymalna wysokość świadczenia w kwocie </w:t>
      </w:r>
      <w:r w:rsidRPr="006877EF">
        <w:rPr>
          <w:b/>
        </w:rPr>
        <w:t>444</w:t>
      </w:r>
      <w:r w:rsidR="0074371F">
        <w:rPr>
          <w:b/>
        </w:rPr>
        <w:t>,00</w:t>
      </w:r>
      <w:r w:rsidRPr="006877EF">
        <w:rPr>
          <w:b/>
        </w:rPr>
        <w:t xml:space="preserve"> zł</w:t>
      </w:r>
      <w:r w:rsidRPr="006877EF">
        <w:t xml:space="preserve">. Wypłata zasiłków stałych należy również do katalogu obowiązkowych zadań własnych gminy. Na realizację zadania </w:t>
      </w:r>
      <w:r w:rsidR="00743E2B" w:rsidRPr="006877EF">
        <w:t xml:space="preserve">przekazano dotację celową </w:t>
      </w:r>
      <w:r w:rsidR="00284FB4">
        <w:br/>
      </w:r>
      <w:r w:rsidR="00743E2B" w:rsidRPr="006877EF">
        <w:t>z budż</w:t>
      </w:r>
      <w:r w:rsidRPr="006877EF">
        <w:t xml:space="preserve">etu państwa w kwocie </w:t>
      </w:r>
      <w:r w:rsidRPr="006877EF">
        <w:rPr>
          <w:b/>
        </w:rPr>
        <w:t>160.282</w:t>
      </w:r>
      <w:r w:rsidR="0074371F">
        <w:rPr>
          <w:b/>
        </w:rPr>
        <w:t>,00</w:t>
      </w:r>
      <w:r w:rsidRPr="006877EF">
        <w:rPr>
          <w:b/>
        </w:rPr>
        <w:t xml:space="preserve"> zł</w:t>
      </w:r>
      <w:r w:rsidRPr="006877EF">
        <w:t xml:space="preserve">, a środki własne gminy w kwocie </w:t>
      </w:r>
      <w:r w:rsidRPr="006877EF">
        <w:rPr>
          <w:b/>
        </w:rPr>
        <w:t>20.955</w:t>
      </w:r>
      <w:r w:rsidR="0074371F">
        <w:rPr>
          <w:b/>
        </w:rPr>
        <w:t>,00</w:t>
      </w:r>
      <w:r w:rsidRPr="006877EF">
        <w:rPr>
          <w:b/>
        </w:rPr>
        <w:t xml:space="preserve"> zł.</w:t>
      </w:r>
    </w:p>
    <w:p w:rsidR="00743E2B" w:rsidRDefault="008D60B9" w:rsidP="0074371F">
      <w:pPr>
        <w:jc w:val="both"/>
        <w:rPr>
          <w:b/>
        </w:rPr>
      </w:pPr>
      <w:r w:rsidRPr="006877EF">
        <w:lastRenderedPageBreak/>
        <w:t xml:space="preserve">W 2011 roku zasiłki stałe wypłacono w łącznej kwocie </w:t>
      </w:r>
      <w:r w:rsidRPr="006877EF">
        <w:rPr>
          <w:b/>
        </w:rPr>
        <w:t>181.237</w:t>
      </w:r>
      <w:r w:rsidR="0074371F">
        <w:rPr>
          <w:b/>
        </w:rPr>
        <w:t>,00</w:t>
      </w:r>
      <w:r w:rsidRPr="006877EF">
        <w:rPr>
          <w:b/>
        </w:rPr>
        <w:t xml:space="preserve"> zł</w:t>
      </w:r>
      <w:r w:rsidRPr="006877EF">
        <w:t xml:space="preserve"> dla </w:t>
      </w:r>
      <w:r w:rsidRPr="006877EF">
        <w:rPr>
          <w:b/>
        </w:rPr>
        <w:t>46</w:t>
      </w:r>
      <w:r w:rsidRPr="006877EF">
        <w:t xml:space="preserve"> rodzin. </w:t>
      </w:r>
      <w:r w:rsidR="0074371F">
        <w:br/>
      </w:r>
      <w:r w:rsidRPr="006877EF">
        <w:t xml:space="preserve">Od powyższego świadczenia odprowadzana została  składka na ubezpieczenie zdrowotne </w:t>
      </w:r>
      <w:r w:rsidR="0074371F">
        <w:br/>
      </w:r>
      <w:r w:rsidRPr="006877EF">
        <w:t xml:space="preserve">w kwocie </w:t>
      </w:r>
      <w:r w:rsidRPr="006877EF">
        <w:rPr>
          <w:b/>
        </w:rPr>
        <w:t>16.034</w:t>
      </w:r>
      <w:r w:rsidR="0074371F">
        <w:rPr>
          <w:b/>
        </w:rPr>
        <w:t>,00</w:t>
      </w:r>
      <w:r w:rsidRPr="006877EF">
        <w:rPr>
          <w:b/>
        </w:rPr>
        <w:t xml:space="preserve"> zł. </w:t>
      </w:r>
    </w:p>
    <w:p w:rsidR="00284FB4" w:rsidRDefault="00284FB4" w:rsidP="008D60B9">
      <w:pPr>
        <w:rPr>
          <w:b/>
        </w:rPr>
      </w:pPr>
    </w:p>
    <w:p w:rsidR="00284FB4" w:rsidRPr="006877EF" w:rsidRDefault="00284FB4" w:rsidP="008D60B9">
      <w:pPr>
        <w:rPr>
          <w:b/>
        </w:rPr>
      </w:pPr>
    </w:p>
    <w:p w:rsidR="0021382E" w:rsidRPr="006877EF" w:rsidRDefault="00AF3FAB" w:rsidP="00430193">
      <w:pPr>
        <w:pStyle w:val="Akapitzlist"/>
        <w:numPr>
          <w:ilvl w:val="0"/>
          <w:numId w:val="11"/>
        </w:numPr>
        <w:ind w:left="426" w:hanging="426"/>
        <w:rPr>
          <w:rFonts w:ascii="Times New Roman" w:hAnsi="Times New Roman" w:cs="Times New Roman"/>
          <w:b/>
          <w:sz w:val="28"/>
          <w:szCs w:val="28"/>
          <w:u w:val="single"/>
        </w:rPr>
      </w:pPr>
      <w:r w:rsidRPr="006877EF">
        <w:rPr>
          <w:rFonts w:ascii="Times New Roman" w:hAnsi="Times New Roman" w:cs="Times New Roman"/>
          <w:b/>
          <w:sz w:val="28"/>
          <w:szCs w:val="28"/>
          <w:u w:val="single"/>
        </w:rPr>
        <w:t>ŚWIADCZENIE NIEPIENIĘŻNE</w:t>
      </w:r>
    </w:p>
    <w:p w:rsidR="00430193" w:rsidRPr="006877EF" w:rsidRDefault="00430193" w:rsidP="00430193">
      <w:pPr>
        <w:pStyle w:val="Akapitzlist"/>
        <w:ind w:left="426"/>
        <w:rPr>
          <w:rFonts w:ascii="Times New Roman" w:hAnsi="Times New Roman" w:cs="Times New Roman"/>
          <w:b/>
          <w:sz w:val="16"/>
          <w:szCs w:val="16"/>
          <w:u w:val="single"/>
        </w:rPr>
      </w:pPr>
    </w:p>
    <w:p w:rsidR="008D60B9" w:rsidRPr="006877EF" w:rsidRDefault="00606EF8" w:rsidP="00606EF8">
      <w:pPr>
        <w:pStyle w:val="Akapitzlist"/>
        <w:numPr>
          <w:ilvl w:val="1"/>
          <w:numId w:val="11"/>
        </w:numPr>
        <w:jc w:val="both"/>
        <w:rPr>
          <w:rFonts w:ascii="Times New Roman" w:hAnsi="Times New Roman" w:cs="Times New Roman"/>
          <w:b/>
          <w:sz w:val="24"/>
          <w:szCs w:val="24"/>
        </w:rPr>
      </w:pPr>
      <w:r w:rsidRPr="006877EF">
        <w:rPr>
          <w:rFonts w:ascii="Times New Roman" w:hAnsi="Times New Roman" w:cs="Times New Roman"/>
          <w:b/>
          <w:sz w:val="24"/>
          <w:szCs w:val="24"/>
        </w:rPr>
        <w:t xml:space="preserve"> </w:t>
      </w:r>
      <w:r w:rsidR="0021382E" w:rsidRPr="006877EF">
        <w:rPr>
          <w:rFonts w:ascii="Times New Roman" w:hAnsi="Times New Roman" w:cs="Times New Roman"/>
          <w:b/>
          <w:sz w:val="24"/>
          <w:szCs w:val="24"/>
        </w:rPr>
        <w:t>PRACA SOCJALNA</w:t>
      </w:r>
      <w:r w:rsidR="008D60B9" w:rsidRPr="006877EF">
        <w:rPr>
          <w:rFonts w:ascii="Times New Roman" w:hAnsi="Times New Roman" w:cs="Times New Roman"/>
          <w:sz w:val="24"/>
          <w:szCs w:val="24"/>
        </w:rPr>
        <w:t xml:space="preserve"> – świadczenie pomocy w postaci pracy socjalnej jest zadaniem własnym gminy o charakterze obowiązkowym i nie jest uzależnione od posiadanego przez osobę, rodzinę dochodu. W 2011 roku pomocą w formie pracy socjalnej objętych zostało 26  rodzin, w tym 58 osób w rodzinach.</w:t>
      </w:r>
    </w:p>
    <w:p w:rsidR="008D60B9" w:rsidRPr="006877EF" w:rsidRDefault="008D60B9" w:rsidP="0021382E">
      <w:pPr>
        <w:jc w:val="both"/>
      </w:pPr>
      <w:r w:rsidRPr="006877EF">
        <w:t xml:space="preserve">Praca socjalna jest świadczona na rzecz poprawy funkcjonowania osób i rodzin w ich środowisku społecznym. Prowadzona jest z osobami i rodzinami w celu rozwinięcia lub wzmocnienia </w:t>
      </w:r>
      <w:r w:rsidR="0021382E" w:rsidRPr="006877EF">
        <w:br/>
      </w:r>
      <w:r w:rsidRPr="006877EF">
        <w:t>ich aktywności i samodzielności życiowej ze społecznością lokalną. Ponadto praca socjalna może być świadczona w oparciu o kontrakt socjalny, a więc umowę dwustronną zawieraną w formie pisemnej rzez pracowników socjalnych z osobami korzystającymi z pomocy społecznej. Celem kontraktu jest ustalenie najbardziej skutecznej drogi wyjścia rodziny z trudnej sytuacji, w jakiej się znalazła , poprzez określenie zobowiązań i uprawnień stron. Zawarcie kontraktu socjalnego zmusza klienta do aktywnego uczestnictwa w rozwiązywaniu i poprawie własnej trudnej sytuacji życiowej, a pracownikowi socjalnemu daje możliwość ocenienia efektów pracy, skuteczności kontraktu i korygowania określonych celów.</w:t>
      </w:r>
    </w:p>
    <w:p w:rsidR="0021382E" w:rsidRPr="006877EF" w:rsidRDefault="0021382E" w:rsidP="0021382E">
      <w:pPr>
        <w:jc w:val="both"/>
      </w:pPr>
    </w:p>
    <w:p w:rsidR="00430193" w:rsidRPr="006877EF" w:rsidRDefault="00606EF8" w:rsidP="00430193">
      <w:pPr>
        <w:pStyle w:val="Akapitzlist"/>
        <w:numPr>
          <w:ilvl w:val="1"/>
          <w:numId w:val="11"/>
        </w:numPr>
        <w:ind w:left="567" w:hanging="425"/>
        <w:jc w:val="both"/>
        <w:rPr>
          <w:rFonts w:ascii="Times New Roman" w:hAnsi="Times New Roman" w:cs="Times New Roman"/>
          <w:b/>
          <w:sz w:val="16"/>
          <w:szCs w:val="16"/>
        </w:rPr>
      </w:pPr>
      <w:r w:rsidRPr="006877EF">
        <w:rPr>
          <w:rFonts w:ascii="Times New Roman" w:hAnsi="Times New Roman" w:cs="Times New Roman"/>
          <w:b/>
          <w:sz w:val="24"/>
          <w:szCs w:val="24"/>
        </w:rPr>
        <w:t xml:space="preserve"> </w:t>
      </w:r>
      <w:r w:rsidR="0021382E" w:rsidRPr="006877EF">
        <w:rPr>
          <w:rFonts w:ascii="Times New Roman" w:hAnsi="Times New Roman" w:cs="Times New Roman"/>
          <w:b/>
          <w:sz w:val="24"/>
          <w:szCs w:val="24"/>
        </w:rPr>
        <w:t xml:space="preserve">PORADNICTWO SPECJALISTYCZNE </w:t>
      </w:r>
      <w:r w:rsidR="0074371F">
        <w:rPr>
          <w:rFonts w:ascii="Times New Roman" w:hAnsi="Times New Roman" w:cs="Times New Roman"/>
          <w:sz w:val="24"/>
          <w:szCs w:val="24"/>
        </w:rPr>
        <w:t xml:space="preserve">- </w:t>
      </w:r>
      <w:r w:rsidR="008D60B9" w:rsidRPr="006877EF">
        <w:rPr>
          <w:rFonts w:ascii="Times New Roman" w:hAnsi="Times New Roman" w:cs="Times New Roman"/>
          <w:sz w:val="24"/>
          <w:szCs w:val="24"/>
        </w:rPr>
        <w:t xml:space="preserve">obejmuje w szczególności poradnictwo prawne </w:t>
      </w:r>
      <w:r w:rsidR="0021382E" w:rsidRPr="006877EF">
        <w:rPr>
          <w:rFonts w:ascii="Times New Roman" w:hAnsi="Times New Roman" w:cs="Times New Roman"/>
          <w:sz w:val="24"/>
          <w:szCs w:val="24"/>
        </w:rPr>
        <w:t>(</w:t>
      </w:r>
      <w:r w:rsidR="008D60B9" w:rsidRPr="006877EF">
        <w:rPr>
          <w:rFonts w:ascii="Times New Roman" w:hAnsi="Times New Roman" w:cs="Times New Roman"/>
          <w:sz w:val="24"/>
          <w:szCs w:val="24"/>
        </w:rPr>
        <w:t>udzielanie informacji z zakresu prawa rodzinnego i opiekuńczego, zabezpieczenia społecznego),</w:t>
      </w:r>
      <w:r w:rsidR="0021382E" w:rsidRPr="006877EF">
        <w:rPr>
          <w:rFonts w:ascii="Times New Roman" w:hAnsi="Times New Roman" w:cs="Times New Roman"/>
          <w:sz w:val="24"/>
          <w:szCs w:val="24"/>
        </w:rPr>
        <w:t xml:space="preserve"> psychologicznego (</w:t>
      </w:r>
      <w:r w:rsidR="008D60B9" w:rsidRPr="006877EF">
        <w:rPr>
          <w:rFonts w:ascii="Times New Roman" w:hAnsi="Times New Roman" w:cs="Times New Roman"/>
          <w:sz w:val="24"/>
          <w:szCs w:val="24"/>
        </w:rPr>
        <w:t xml:space="preserve">realizowane przez procesy diagnozowania, profilaktyki </w:t>
      </w:r>
      <w:r w:rsidR="0074371F">
        <w:rPr>
          <w:rFonts w:ascii="Times New Roman" w:hAnsi="Times New Roman" w:cs="Times New Roman"/>
          <w:sz w:val="24"/>
          <w:szCs w:val="24"/>
        </w:rPr>
        <w:br/>
      </w:r>
      <w:r w:rsidR="008D60B9" w:rsidRPr="006877EF">
        <w:rPr>
          <w:rFonts w:ascii="Times New Roman" w:hAnsi="Times New Roman" w:cs="Times New Roman"/>
          <w:sz w:val="24"/>
          <w:szCs w:val="24"/>
        </w:rPr>
        <w:t xml:space="preserve">i terapii). Poradnictwo jest świadczone osobom i rodzinom, które mają trudności </w:t>
      </w:r>
      <w:r w:rsidR="0074371F">
        <w:rPr>
          <w:rFonts w:ascii="Times New Roman" w:hAnsi="Times New Roman" w:cs="Times New Roman"/>
          <w:sz w:val="24"/>
          <w:szCs w:val="24"/>
        </w:rPr>
        <w:br/>
      </w:r>
      <w:r w:rsidR="008D60B9" w:rsidRPr="006877EF">
        <w:rPr>
          <w:rFonts w:ascii="Times New Roman" w:hAnsi="Times New Roman" w:cs="Times New Roman"/>
          <w:sz w:val="24"/>
          <w:szCs w:val="24"/>
        </w:rPr>
        <w:t>w rozwiązywaniu</w:t>
      </w:r>
      <w:r w:rsidR="0074371F">
        <w:rPr>
          <w:rFonts w:ascii="Times New Roman" w:hAnsi="Times New Roman" w:cs="Times New Roman"/>
          <w:sz w:val="24"/>
          <w:szCs w:val="24"/>
        </w:rPr>
        <w:t xml:space="preserve"> swoich problemów życiowych. </w:t>
      </w:r>
      <w:r w:rsidR="008D60B9" w:rsidRPr="006877EF">
        <w:rPr>
          <w:rFonts w:ascii="Times New Roman" w:hAnsi="Times New Roman" w:cs="Times New Roman"/>
          <w:sz w:val="24"/>
          <w:szCs w:val="24"/>
        </w:rPr>
        <w:t>Stała współpraca z Pełnomocnikiem Burmistrza Helu ds. Rozwiązywania Problemów Alkoholowych oraz z Pedagogami szkolnymi z Zespołu Szkół Ogólnokształcących w Helu.</w:t>
      </w:r>
    </w:p>
    <w:p w:rsidR="008D60B9" w:rsidRPr="006877EF" w:rsidRDefault="008D60B9" w:rsidP="00430193">
      <w:pPr>
        <w:pStyle w:val="Akapitzlist"/>
        <w:ind w:left="567"/>
        <w:jc w:val="both"/>
        <w:rPr>
          <w:rFonts w:ascii="Times New Roman" w:hAnsi="Times New Roman" w:cs="Times New Roman"/>
          <w:b/>
          <w:sz w:val="16"/>
          <w:szCs w:val="16"/>
        </w:rPr>
      </w:pPr>
    </w:p>
    <w:p w:rsidR="00606EF8" w:rsidRPr="006877EF" w:rsidRDefault="00606EF8" w:rsidP="00606EF8">
      <w:pPr>
        <w:pStyle w:val="Akapitzlist"/>
        <w:numPr>
          <w:ilvl w:val="1"/>
          <w:numId w:val="11"/>
        </w:numPr>
        <w:jc w:val="both"/>
        <w:rPr>
          <w:rFonts w:ascii="Times New Roman" w:hAnsi="Times New Roman" w:cs="Times New Roman"/>
          <w:b/>
          <w:sz w:val="24"/>
          <w:szCs w:val="24"/>
        </w:rPr>
      </w:pPr>
      <w:r w:rsidRPr="006877EF">
        <w:rPr>
          <w:rFonts w:ascii="Times New Roman" w:hAnsi="Times New Roman" w:cs="Times New Roman"/>
          <w:b/>
          <w:sz w:val="24"/>
          <w:szCs w:val="24"/>
        </w:rPr>
        <w:t xml:space="preserve"> USŁUGI OPIEKUŃCZE </w:t>
      </w:r>
      <w:r w:rsidR="000D782E">
        <w:rPr>
          <w:rFonts w:ascii="Times New Roman" w:hAnsi="Times New Roman" w:cs="Times New Roman"/>
          <w:sz w:val="24"/>
          <w:szCs w:val="24"/>
        </w:rPr>
        <w:t>-</w:t>
      </w:r>
      <w:r w:rsidRPr="006877EF">
        <w:rPr>
          <w:rFonts w:ascii="Times New Roman" w:hAnsi="Times New Roman" w:cs="Times New Roman"/>
          <w:sz w:val="24"/>
          <w:szCs w:val="24"/>
        </w:rPr>
        <w:t xml:space="preserve"> </w:t>
      </w:r>
      <w:r w:rsidR="000D782E">
        <w:rPr>
          <w:rFonts w:ascii="Times New Roman" w:hAnsi="Times New Roman" w:cs="Times New Roman"/>
          <w:sz w:val="24"/>
          <w:szCs w:val="24"/>
        </w:rPr>
        <w:t>udziela się O</w:t>
      </w:r>
      <w:r w:rsidR="008D60B9" w:rsidRPr="006877EF">
        <w:rPr>
          <w:rFonts w:ascii="Times New Roman" w:hAnsi="Times New Roman" w:cs="Times New Roman"/>
          <w:sz w:val="24"/>
          <w:szCs w:val="24"/>
        </w:rPr>
        <w:t xml:space="preserve">sobom, które ze względu na wiek, chorobę </w:t>
      </w:r>
      <w:r w:rsidRPr="006877EF">
        <w:rPr>
          <w:rFonts w:ascii="Times New Roman" w:hAnsi="Times New Roman" w:cs="Times New Roman"/>
          <w:sz w:val="24"/>
          <w:szCs w:val="24"/>
        </w:rPr>
        <w:br/>
      </w:r>
      <w:r w:rsidR="008D60B9" w:rsidRPr="006877EF">
        <w:rPr>
          <w:rFonts w:ascii="Times New Roman" w:hAnsi="Times New Roman" w:cs="Times New Roman"/>
          <w:sz w:val="24"/>
          <w:szCs w:val="24"/>
        </w:rPr>
        <w:t>lub niepełnosprawność wymagają</w:t>
      </w:r>
      <w:r w:rsidR="008D60B9" w:rsidRPr="006877EF">
        <w:rPr>
          <w:rFonts w:ascii="Times New Roman" w:hAnsi="Times New Roman" w:cs="Times New Roman"/>
          <w:b/>
          <w:sz w:val="24"/>
          <w:szCs w:val="24"/>
        </w:rPr>
        <w:t xml:space="preserve"> </w:t>
      </w:r>
      <w:r w:rsidR="008D60B9" w:rsidRPr="006877EF">
        <w:rPr>
          <w:rFonts w:ascii="Times New Roman" w:hAnsi="Times New Roman" w:cs="Times New Roman"/>
          <w:sz w:val="24"/>
          <w:szCs w:val="24"/>
        </w:rPr>
        <w:t xml:space="preserve">częściowej opieki i pomocy w zaspokajaniu niezbędnych potrzeb życiowych, mogą być przyznane usługi opiekuńcze świadczone </w:t>
      </w:r>
      <w:r w:rsidR="008F3EB9">
        <w:rPr>
          <w:rFonts w:ascii="Times New Roman" w:hAnsi="Times New Roman" w:cs="Times New Roman"/>
          <w:sz w:val="24"/>
          <w:szCs w:val="24"/>
        </w:rPr>
        <w:br/>
      </w:r>
      <w:r w:rsidR="008D60B9" w:rsidRPr="006877EF">
        <w:rPr>
          <w:rFonts w:ascii="Times New Roman" w:hAnsi="Times New Roman" w:cs="Times New Roman"/>
          <w:sz w:val="24"/>
          <w:szCs w:val="24"/>
        </w:rPr>
        <w:t xml:space="preserve">w środowisku. Obejmują one pomoc w zaspokajaniu codziennych potrzeb życiowych, podstawową opiekę higieniczną, zalecona przez lekarza pielęgnację oraz zapewnienie kontaktów z otoczeniem. Usługi opiekuńcze są zadaniem własnym gminy </w:t>
      </w:r>
      <w:r w:rsidRPr="006877EF">
        <w:rPr>
          <w:rFonts w:ascii="Times New Roman" w:hAnsi="Times New Roman" w:cs="Times New Roman"/>
          <w:sz w:val="24"/>
          <w:szCs w:val="24"/>
        </w:rPr>
        <w:br/>
        <w:t xml:space="preserve">o charakterze obowiązkowym. </w:t>
      </w:r>
      <w:r w:rsidR="008D60B9" w:rsidRPr="006877EF">
        <w:rPr>
          <w:rFonts w:ascii="Times New Roman" w:hAnsi="Times New Roman" w:cs="Times New Roman"/>
          <w:sz w:val="24"/>
          <w:szCs w:val="24"/>
        </w:rPr>
        <w:t xml:space="preserve">Na podstawie umowy o pracę Miejski Ośrodek Pomocy Społecznej zatrudnia 2 opiekunki środowiskowe. W 2011 roku pomocy w formie usług opiekuńczych udzielono </w:t>
      </w:r>
      <w:r w:rsidR="008D60B9" w:rsidRPr="006877EF">
        <w:rPr>
          <w:rFonts w:ascii="Times New Roman" w:hAnsi="Times New Roman" w:cs="Times New Roman"/>
          <w:b/>
          <w:sz w:val="24"/>
          <w:szCs w:val="24"/>
        </w:rPr>
        <w:t>11</w:t>
      </w:r>
      <w:r w:rsidRPr="006877EF">
        <w:rPr>
          <w:rFonts w:ascii="Times New Roman" w:hAnsi="Times New Roman" w:cs="Times New Roman"/>
          <w:sz w:val="24"/>
          <w:szCs w:val="24"/>
        </w:rPr>
        <w:t xml:space="preserve"> osobom (</w:t>
      </w:r>
      <w:r w:rsidR="008D60B9" w:rsidRPr="006877EF">
        <w:rPr>
          <w:rFonts w:ascii="Times New Roman" w:hAnsi="Times New Roman" w:cs="Times New Roman"/>
          <w:sz w:val="24"/>
          <w:szCs w:val="24"/>
        </w:rPr>
        <w:t>w tym 13 osób w rodzinie).</w:t>
      </w:r>
    </w:p>
    <w:p w:rsidR="008D60B9" w:rsidRPr="006877EF" w:rsidRDefault="008D60B9" w:rsidP="00606EF8">
      <w:pPr>
        <w:pStyle w:val="Akapitzlist"/>
        <w:ind w:left="1080"/>
        <w:jc w:val="both"/>
        <w:rPr>
          <w:rFonts w:ascii="Times New Roman" w:hAnsi="Times New Roman" w:cs="Times New Roman"/>
          <w:b/>
          <w:sz w:val="16"/>
          <w:szCs w:val="16"/>
        </w:rPr>
      </w:pPr>
    </w:p>
    <w:p w:rsidR="008D60B9" w:rsidRPr="006877EF" w:rsidRDefault="00606EF8" w:rsidP="00606EF8">
      <w:pPr>
        <w:pStyle w:val="Akapitzlist"/>
        <w:numPr>
          <w:ilvl w:val="1"/>
          <w:numId w:val="11"/>
        </w:numPr>
        <w:jc w:val="both"/>
        <w:rPr>
          <w:rFonts w:ascii="Times New Roman" w:hAnsi="Times New Roman" w:cs="Times New Roman"/>
          <w:b/>
          <w:sz w:val="24"/>
          <w:szCs w:val="24"/>
        </w:rPr>
      </w:pPr>
      <w:r w:rsidRPr="006877EF">
        <w:rPr>
          <w:rFonts w:ascii="Times New Roman" w:hAnsi="Times New Roman" w:cs="Times New Roman"/>
          <w:b/>
          <w:sz w:val="24"/>
          <w:szCs w:val="24"/>
        </w:rPr>
        <w:t xml:space="preserve"> DOMY POMOCY SPOŁECZNEJ </w:t>
      </w:r>
      <w:r w:rsidR="008F3EB9">
        <w:rPr>
          <w:rFonts w:ascii="Times New Roman" w:hAnsi="Times New Roman" w:cs="Times New Roman"/>
          <w:b/>
          <w:sz w:val="24"/>
          <w:szCs w:val="24"/>
        </w:rPr>
        <w:t>-</w:t>
      </w:r>
      <w:r w:rsidR="008D60B9" w:rsidRPr="006877EF">
        <w:rPr>
          <w:rFonts w:ascii="Times New Roman" w:hAnsi="Times New Roman" w:cs="Times New Roman"/>
          <w:b/>
          <w:sz w:val="24"/>
          <w:szCs w:val="24"/>
        </w:rPr>
        <w:t xml:space="preserve"> </w:t>
      </w:r>
      <w:r w:rsidR="008D60B9" w:rsidRPr="006877EF">
        <w:rPr>
          <w:rFonts w:ascii="Times New Roman" w:hAnsi="Times New Roman" w:cs="Times New Roman"/>
          <w:sz w:val="24"/>
          <w:szCs w:val="24"/>
        </w:rPr>
        <w:t>świadczą usługi, opiekuńcze, bytowe, wspomagające</w:t>
      </w:r>
      <w:r w:rsidRPr="006877EF">
        <w:rPr>
          <w:rFonts w:ascii="Times New Roman" w:hAnsi="Times New Roman" w:cs="Times New Roman"/>
          <w:sz w:val="24"/>
          <w:szCs w:val="24"/>
        </w:rPr>
        <w:t xml:space="preserve"> </w:t>
      </w:r>
      <w:r w:rsidR="008D60B9" w:rsidRPr="006877EF">
        <w:rPr>
          <w:rFonts w:ascii="Times New Roman" w:hAnsi="Times New Roman" w:cs="Times New Roman"/>
          <w:sz w:val="24"/>
          <w:szCs w:val="24"/>
        </w:rPr>
        <w:t xml:space="preserve">i edukacyjne, na poziomie obowiązującego standardu, osobom wymagającym całodobowej opieki z powodu wieku lub choroby. Kierowanie </w:t>
      </w:r>
      <w:r w:rsidRPr="006877EF">
        <w:rPr>
          <w:rFonts w:ascii="Times New Roman" w:hAnsi="Times New Roman" w:cs="Times New Roman"/>
          <w:sz w:val="24"/>
          <w:szCs w:val="24"/>
        </w:rPr>
        <w:br/>
      </w:r>
      <w:r w:rsidR="008D60B9" w:rsidRPr="006877EF">
        <w:rPr>
          <w:rFonts w:ascii="Times New Roman" w:hAnsi="Times New Roman" w:cs="Times New Roman"/>
          <w:sz w:val="24"/>
          <w:szCs w:val="24"/>
        </w:rPr>
        <w:t xml:space="preserve">do domów pomocy społecznej i ponoszenie odpłatności  za pobyt mieszkańca gminy </w:t>
      </w:r>
      <w:r w:rsidRPr="006877EF">
        <w:rPr>
          <w:rFonts w:ascii="Times New Roman" w:hAnsi="Times New Roman" w:cs="Times New Roman"/>
          <w:sz w:val="24"/>
          <w:szCs w:val="24"/>
        </w:rPr>
        <w:br/>
      </w:r>
      <w:r w:rsidR="008D60B9" w:rsidRPr="006877EF">
        <w:rPr>
          <w:rFonts w:ascii="Times New Roman" w:hAnsi="Times New Roman" w:cs="Times New Roman"/>
          <w:sz w:val="24"/>
          <w:szCs w:val="24"/>
        </w:rPr>
        <w:t xml:space="preserve">w tym domu jest zadaniem własnym gminy o charakterze obowiązkowym. </w:t>
      </w:r>
    </w:p>
    <w:p w:rsidR="008D60B9" w:rsidRPr="006877EF" w:rsidRDefault="008D60B9" w:rsidP="00606EF8">
      <w:r w:rsidRPr="006877EF">
        <w:t>Opłaty za pobyt w domu pomocy społecznej ponoszą w kolejności:</w:t>
      </w:r>
    </w:p>
    <w:p w:rsidR="008D60B9" w:rsidRPr="006877EF" w:rsidRDefault="008D60B9" w:rsidP="00606EF8">
      <w:pPr>
        <w:pStyle w:val="Akapitzlist"/>
        <w:numPr>
          <w:ilvl w:val="0"/>
          <w:numId w:val="16"/>
        </w:numPr>
        <w:rPr>
          <w:rFonts w:ascii="Times New Roman" w:hAnsi="Times New Roman" w:cs="Times New Roman"/>
        </w:rPr>
      </w:pPr>
      <w:r w:rsidRPr="006877EF">
        <w:rPr>
          <w:rFonts w:ascii="Times New Roman" w:hAnsi="Times New Roman" w:cs="Times New Roman"/>
          <w:sz w:val="24"/>
          <w:szCs w:val="24"/>
        </w:rPr>
        <w:t>mieszkaniec domu w wysokości 70 % swojego dochodu;</w:t>
      </w:r>
    </w:p>
    <w:p w:rsidR="008D60B9" w:rsidRPr="006877EF" w:rsidRDefault="008D60B9" w:rsidP="00606EF8">
      <w:pPr>
        <w:pStyle w:val="Akapitzlist"/>
        <w:numPr>
          <w:ilvl w:val="0"/>
          <w:numId w:val="16"/>
        </w:numPr>
        <w:jc w:val="both"/>
        <w:rPr>
          <w:rFonts w:ascii="Times New Roman" w:hAnsi="Times New Roman" w:cs="Times New Roman"/>
        </w:rPr>
      </w:pPr>
      <w:r w:rsidRPr="006877EF">
        <w:rPr>
          <w:rFonts w:ascii="Times New Roman" w:hAnsi="Times New Roman" w:cs="Times New Roman"/>
          <w:sz w:val="24"/>
          <w:szCs w:val="24"/>
        </w:rPr>
        <w:t xml:space="preserve">małżonek, zstępni przed wstępnymi ( jeżeli dochód na osobę jest wyższy niż 250 % kryterium dochodowego, z tym, że kwota dochodu pozostająca po wniesieniu opłaty </w:t>
      </w:r>
      <w:r w:rsidR="00606EF8" w:rsidRPr="006877EF">
        <w:rPr>
          <w:rFonts w:ascii="Times New Roman" w:hAnsi="Times New Roman" w:cs="Times New Roman"/>
          <w:sz w:val="24"/>
          <w:szCs w:val="24"/>
        </w:rPr>
        <w:br/>
      </w:r>
      <w:r w:rsidRPr="006877EF">
        <w:rPr>
          <w:rFonts w:ascii="Times New Roman" w:hAnsi="Times New Roman" w:cs="Times New Roman"/>
          <w:sz w:val="24"/>
          <w:szCs w:val="24"/>
        </w:rPr>
        <w:t>nie może być niższa niż 250 % kryterium dochodowego na osobę w rodzinie);</w:t>
      </w:r>
    </w:p>
    <w:p w:rsidR="008D60B9" w:rsidRPr="008F3EB9" w:rsidRDefault="008D60B9" w:rsidP="00606EF8">
      <w:pPr>
        <w:pStyle w:val="Akapitzlist"/>
        <w:numPr>
          <w:ilvl w:val="0"/>
          <w:numId w:val="16"/>
        </w:numPr>
        <w:jc w:val="both"/>
        <w:rPr>
          <w:rFonts w:ascii="Times New Roman" w:hAnsi="Times New Roman" w:cs="Times New Roman"/>
        </w:rPr>
      </w:pPr>
      <w:r w:rsidRPr="006877EF">
        <w:rPr>
          <w:rFonts w:ascii="Times New Roman" w:hAnsi="Times New Roman" w:cs="Times New Roman"/>
          <w:sz w:val="24"/>
          <w:szCs w:val="24"/>
        </w:rPr>
        <w:lastRenderedPageBreak/>
        <w:t xml:space="preserve">gmina, której osoba skierowana do domu pomocy społecznej – do wysokości pełnego kosztu pobytu.  W roku 2011  w domach pomocy społecznej przebywało </w:t>
      </w:r>
      <w:r w:rsidRPr="006877EF">
        <w:rPr>
          <w:rFonts w:ascii="Times New Roman" w:hAnsi="Times New Roman" w:cs="Times New Roman"/>
          <w:b/>
          <w:sz w:val="24"/>
          <w:szCs w:val="24"/>
        </w:rPr>
        <w:t xml:space="preserve">6 </w:t>
      </w:r>
      <w:r w:rsidRPr="006877EF">
        <w:rPr>
          <w:rFonts w:ascii="Times New Roman" w:hAnsi="Times New Roman" w:cs="Times New Roman"/>
          <w:sz w:val="24"/>
          <w:szCs w:val="24"/>
        </w:rPr>
        <w:t xml:space="preserve"> mieszkańców Helu. Łączny koszt poniesiony przez Miejski Ośrodek Pomocy Społecznej w Helu wyniósł </w:t>
      </w:r>
      <w:r w:rsidRPr="006877EF">
        <w:rPr>
          <w:rFonts w:ascii="Times New Roman" w:hAnsi="Times New Roman" w:cs="Times New Roman"/>
          <w:b/>
          <w:sz w:val="24"/>
          <w:szCs w:val="24"/>
        </w:rPr>
        <w:t>75.214</w:t>
      </w:r>
      <w:r w:rsidR="008F3EB9">
        <w:rPr>
          <w:rFonts w:ascii="Times New Roman" w:hAnsi="Times New Roman" w:cs="Times New Roman"/>
          <w:b/>
          <w:sz w:val="24"/>
          <w:szCs w:val="24"/>
        </w:rPr>
        <w:t>,00</w:t>
      </w:r>
      <w:r w:rsidRPr="006877EF">
        <w:rPr>
          <w:rFonts w:ascii="Times New Roman" w:hAnsi="Times New Roman" w:cs="Times New Roman"/>
          <w:b/>
          <w:sz w:val="24"/>
          <w:szCs w:val="24"/>
        </w:rPr>
        <w:t xml:space="preserve"> zł </w:t>
      </w:r>
      <w:r w:rsidRPr="006877EF">
        <w:rPr>
          <w:rFonts w:ascii="Times New Roman" w:hAnsi="Times New Roman" w:cs="Times New Roman"/>
          <w:sz w:val="24"/>
          <w:szCs w:val="24"/>
        </w:rPr>
        <w:t>.</w:t>
      </w:r>
    </w:p>
    <w:p w:rsidR="008F3EB9" w:rsidRPr="008F3EB9" w:rsidRDefault="008F3EB9" w:rsidP="008F3EB9">
      <w:pPr>
        <w:jc w:val="both"/>
      </w:pPr>
    </w:p>
    <w:p w:rsidR="008D60B9" w:rsidRPr="006877EF" w:rsidRDefault="00606EF8" w:rsidP="00606EF8">
      <w:pPr>
        <w:pStyle w:val="Akapitzlist"/>
        <w:numPr>
          <w:ilvl w:val="0"/>
          <w:numId w:val="11"/>
        </w:numPr>
        <w:ind w:left="426" w:hanging="426"/>
        <w:rPr>
          <w:rFonts w:ascii="Times New Roman" w:hAnsi="Times New Roman" w:cs="Times New Roman"/>
          <w:sz w:val="28"/>
          <w:szCs w:val="28"/>
        </w:rPr>
      </w:pPr>
      <w:r w:rsidRPr="006877EF">
        <w:rPr>
          <w:rFonts w:ascii="Times New Roman" w:hAnsi="Times New Roman" w:cs="Times New Roman"/>
          <w:b/>
          <w:sz w:val="28"/>
          <w:szCs w:val="28"/>
          <w:u w:val="single"/>
        </w:rPr>
        <w:t>DODATKI MIESZKANIOWE</w:t>
      </w:r>
    </w:p>
    <w:p w:rsidR="008D60B9" w:rsidRPr="006877EF" w:rsidRDefault="008D60B9" w:rsidP="00BB3CA5">
      <w:pPr>
        <w:jc w:val="both"/>
      </w:pPr>
      <w:r w:rsidRPr="006877EF">
        <w:t>Dodatki mieszkaniowe przyznawane są na podstawie ustawy z dnia 21 czerwca 2001</w:t>
      </w:r>
      <w:r w:rsidR="00BB3CA5" w:rsidRPr="006877EF">
        <w:t xml:space="preserve"> </w:t>
      </w:r>
      <w:r w:rsidRPr="006877EF">
        <w:t xml:space="preserve">r. </w:t>
      </w:r>
      <w:r w:rsidR="00BB3CA5" w:rsidRPr="006877EF">
        <w:br/>
      </w:r>
      <w:r w:rsidRPr="006877EF">
        <w:t>o dodatkach mieszkaniowych. Jest to świadczenie pieniężne wypłacane przez gminę dla osób, które nie są w stanie pokryć kosztów związanych z utrzymaniem lokalu mieszkalnego. D</w:t>
      </w:r>
      <w:r w:rsidR="00BB3CA5" w:rsidRPr="006877EF">
        <w:t>odatek mieszkaniowy przysługuje</w:t>
      </w:r>
      <w:r w:rsidRPr="006877EF">
        <w:t>:</w:t>
      </w:r>
    </w:p>
    <w:p w:rsidR="008D60B9" w:rsidRPr="006877EF" w:rsidRDefault="008D60B9" w:rsidP="008D60B9">
      <w:pPr>
        <w:pStyle w:val="Akapitzlist"/>
        <w:numPr>
          <w:ilvl w:val="0"/>
          <w:numId w:val="19"/>
        </w:numPr>
        <w:jc w:val="both"/>
        <w:rPr>
          <w:rFonts w:ascii="Times New Roman" w:hAnsi="Times New Roman" w:cs="Times New Roman"/>
        </w:rPr>
      </w:pPr>
      <w:r w:rsidRPr="006877EF">
        <w:rPr>
          <w:rFonts w:ascii="Times New Roman" w:hAnsi="Times New Roman" w:cs="Times New Roman"/>
          <w:sz w:val="24"/>
          <w:szCs w:val="24"/>
        </w:rPr>
        <w:t>najemcom oraz podnajemcom lokali mieszkalnych;</w:t>
      </w:r>
    </w:p>
    <w:p w:rsidR="008D60B9" w:rsidRPr="006877EF" w:rsidRDefault="008D60B9" w:rsidP="008D60B9">
      <w:pPr>
        <w:pStyle w:val="Akapitzlist"/>
        <w:numPr>
          <w:ilvl w:val="0"/>
          <w:numId w:val="19"/>
        </w:numPr>
        <w:jc w:val="both"/>
        <w:rPr>
          <w:rFonts w:ascii="Times New Roman" w:hAnsi="Times New Roman" w:cs="Times New Roman"/>
        </w:rPr>
      </w:pPr>
      <w:r w:rsidRPr="006877EF">
        <w:rPr>
          <w:rFonts w:ascii="Times New Roman" w:hAnsi="Times New Roman" w:cs="Times New Roman"/>
          <w:sz w:val="24"/>
          <w:szCs w:val="24"/>
        </w:rPr>
        <w:t>osobom mieszkającym w lokalach mieszkalnych, do których przysługuje im spółdzielcze prawo do lokalu mieszkalnego;</w:t>
      </w:r>
    </w:p>
    <w:p w:rsidR="008D60B9" w:rsidRPr="006877EF" w:rsidRDefault="008D60B9" w:rsidP="008D60B9">
      <w:pPr>
        <w:pStyle w:val="Akapitzlist"/>
        <w:numPr>
          <w:ilvl w:val="0"/>
          <w:numId w:val="19"/>
        </w:numPr>
        <w:jc w:val="both"/>
        <w:rPr>
          <w:rFonts w:ascii="Times New Roman" w:hAnsi="Times New Roman" w:cs="Times New Roman"/>
        </w:rPr>
      </w:pPr>
      <w:r w:rsidRPr="006877EF">
        <w:rPr>
          <w:rFonts w:ascii="Times New Roman" w:hAnsi="Times New Roman" w:cs="Times New Roman"/>
          <w:sz w:val="24"/>
          <w:szCs w:val="24"/>
        </w:rPr>
        <w:t>osobom mieszkających w lokalach mieszkalnych znajdujących się w budynkach stanowiących ich własność i właścicielom samodzielnych lokali mieszkalnych;</w:t>
      </w:r>
    </w:p>
    <w:p w:rsidR="008D60B9" w:rsidRPr="006877EF" w:rsidRDefault="008D60B9" w:rsidP="008D60B9">
      <w:pPr>
        <w:pStyle w:val="Akapitzlist"/>
        <w:numPr>
          <w:ilvl w:val="0"/>
          <w:numId w:val="19"/>
        </w:numPr>
        <w:jc w:val="both"/>
        <w:rPr>
          <w:rFonts w:ascii="Times New Roman" w:hAnsi="Times New Roman" w:cs="Times New Roman"/>
        </w:rPr>
      </w:pPr>
      <w:r w:rsidRPr="006877EF">
        <w:rPr>
          <w:rFonts w:ascii="Times New Roman" w:hAnsi="Times New Roman" w:cs="Times New Roman"/>
          <w:sz w:val="24"/>
          <w:szCs w:val="24"/>
        </w:rPr>
        <w:t xml:space="preserve">innym osobom mającym tytuł prawny  do zajmowanego lokalu mieszkalnego </w:t>
      </w:r>
      <w:r w:rsidR="00BB3CA5" w:rsidRPr="006877EF">
        <w:rPr>
          <w:rFonts w:ascii="Times New Roman" w:hAnsi="Times New Roman" w:cs="Times New Roman"/>
          <w:sz w:val="24"/>
          <w:szCs w:val="24"/>
        </w:rPr>
        <w:br/>
      </w:r>
      <w:r w:rsidRPr="006877EF">
        <w:rPr>
          <w:rFonts w:ascii="Times New Roman" w:hAnsi="Times New Roman" w:cs="Times New Roman"/>
          <w:sz w:val="24"/>
          <w:szCs w:val="24"/>
        </w:rPr>
        <w:t>i ponoszącym wydatki związane z jego zajmowaniem;</w:t>
      </w:r>
    </w:p>
    <w:p w:rsidR="008D60B9" w:rsidRPr="006877EF" w:rsidRDefault="008D60B9" w:rsidP="008D60B9">
      <w:pPr>
        <w:pStyle w:val="Akapitzlist"/>
        <w:numPr>
          <w:ilvl w:val="0"/>
          <w:numId w:val="19"/>
        </w:numPr>
        <w:jc w:val="both"/>
        <w:rPr>
          <w:rFonts w:ascii="Times New Roman" w:hAnsi="Times New Roman" w:cs="Times New Roman"/>
        </w:rPr>
      </w:pPr>
      <w:r w:rsidRPr="006877EF">
        <w:rPr>
          <w:rFonts w:ascii="Times New Roman" w:hAnsi="Times New Roman" w:cs="Times New Roman"/>
          <w:sz w:val="24"/>
          <w:szCs w:val="24"/>
        </w:rPr>
        <w:t xml:space="preserve">osobom zajmującym lokal mieszkalny bez tytułu prawnego, oczekującym </w:t>
      </w:r>
      <w:r w:rsidR="00BB3CA5" w:rsidRPr="006877EF">
        <w:rPr>
          <w:rFonts w:ascii="Times New Roman" w:hAnsi="Times New Roman" w:cs="Times New Roman"/>
          <w:sz w:val="24"/>
          <w:szCs w:val="24"/>
        </w:rPr>
        <w:br/>
      </w:r>
      <w:r w:rsidRPr="006877EF">
        <w:rPr>
          <w:rFonts w:ascii="Times New Roman" w:hAnsi="Times New Roman" w:cs="Times New Roman"/>
          <w:sz w:val="24"/>
          <w:szCs w:val="24"/>
        </w:rPr>
        <w:t>na przysługujący im lokal zamienny albo socjalny.</w:t>
      </w:r>
    </w:p>
    <w:p w:rsidR="008D60B9" w:rsidRPr="006877EF" w:rsidRDefault="008D60B9" w:rsidP="008F3EB9">
      <w:pPr>
        <w:jc w:val="both"/>
      </w:pPr>
      <w:r w:rsidRPr="006877EF">
        <w:t>Poza posiadaniem jednego z wyżej wymienionych tytułów</w:t>
      </w:r>
      <w:r w:rsidRPr="006877EF">
        <w:rPr>
          <w:b/>
        </w:rPr>
        <w:t xml:space="preserve">, </w:t>
      </w:r>
      <w:r w:rsidRPr="006877EF">
        <w:t>aby otrzymać dodatek</w:t>
      </w:r>
      <w:r w:rsidRPr="006877EF">
        <w:rPr>
          <w:b/>
        </w:rPr>
        <w:t xml:space="preserve"> </w:t>
      </w:r>
      <w:r w:rsidRPr="006877EF">
        <w:t>mieszkaniowy, należy posiadać odpowiedni dochód. Dochód na osobę w gospodarstwie domowym w okresie trzech miesięcy poprzedzającym datę złożenia wniosku nie może być większy, niż:</w:t>
      </w:r>
    </w:p>
    <w:p w:rsidR="00BB3CA5" w:rsidRPr="006877EF" w:rsidRDefault="00BB3CA5" w:rsidP="008D60B9"/>
    <w:p w:rsidR="008D60B9" w:rsidRPr="006877EF" w:rsidRDefault="008D60B9" w:rsidP="00BB3CA5">
      <w:pPr>
        <w:pStyle w:val="Akapitzlist"/>
        <w:numPr>
          <w:ilvl w:val="0"/>
          <w:numId w:val="20"/>
        </w:numPr>
        <w:rPr>
          <w:rFonts w:ascii="Times New Roman" w:hAnsi="Times New Roman" w:cs="Times New Roman"/>
          <w:sz w:val="24"/>
          <w:szCs w:val="24"/>
        </w:rPr>
      </w:pPr>
      <w:r w:rsidRPr="006877EF">
        <w:rPr>
          <w:rFonts w:ascii="Times New Roman" w:hAnsi="Times New Roman" w:cs="Times New Roman"/>
          <w:sz w:val="24"/>
          <w:szCs w:val="24"/>
        </w:rPr>
        <w:t>175 % kwoty najniższej emerytur</w:t>
      </w:r>
      <w:r w:rsidR="00BB3CA5" w:rsidRPr="006877EF">
        <w:rPr>
          <w:rFonts w:ascii="Times New Roman" w:hAnsi="Times New Roman" w:cs="Times New Roman"/>
          <w:sz w:val="24"/>
          <w:szCs w:val="24"/>
        </w:rPr>
        <w:t>y w gospodarstwie jednoosobowym;</w:t>
      </w:r>
    </w:p>
    <w:p w:rsidR="008D60B9" w:rsidRPr="006877EF" w:rsidRDefault="008D60B9" w:rsidP="00BB3CA5">
      <w:pPr>
        <w:pStyle w:val="Akapitzlist"/>
        <w:numPr>
          <w:ilvl w:val="0"/>
          <w:numId w:val="20"/>
        </w:numPr>
        <w:rPr>
          <w:rFonts w:ascii="Times New Roman" w:hAnsi="Times New Roman" w:cs="Times New Roman"/>
        </w:rPr>
      </w:pPr>
      <w:r w:rsidRPr="006877EF">
        <w:rPr>
          <w:rFonts w:ascii="Times New Roman" w:hAnsi="Times New Roman" w:cs="Times New Roman"/>
          <w:sz w:val="24"/>
          <w:szCs w:val="24"/>
        </w:rPr>
        <w:t>125 %  kwoty najniższej emerytury w gospodarstwie wieloosobowym.</w:t>
      </w:r>
    </w:p>
    <w:p w:rsidR="008D60B9" w:rsidRPr="006877EF" w:rsidRDefault="008D60B9" w:rsidP="00BB3CA5">
      <w:pPr>
        <w:jc w:val="both"/>
      </w:pPr>
      <w:r w:rsidRPr="006877EF">
        <w:t xml:space="preserve">Średni dochód na miesiąc oblicza się dzieląc dochód gospodarstwa domowego przez 3 (liczba miesięcy) i przez liczbę osób w gospodarstwie domowym. </w:t>
      </w:r>
    </w:p>
    <w:p w:rsidR="008F3EB9" w:rsidRDefault="008F3EB9" w:rsidP="00BB3CA5">
      <w:pPr>
        <w:jc w:val="both"/>
      </w:pPr>
    </w:p>
    <w:p w:rsidR="008D60B9" w:rsidRPr="006877EF" w:rsidRDefault="008D60B9" w:rsidP="00BB3CA5">
      <w:pPr>
        <w:jc w:val="both"/>
      </w:pPr>
      <w:r w:rsidRPr="006877EF">
        <w:t>Kolejną przesłanką, którą należy spełnić przy ubieganiu się o świadczenie, to powierzchnia użytkowa mieszkania, która nie może przekraczać dopuszczalnej powierzchni normatywnej, tj.:</w:t>
      </w:r>
    </w:p>
    <w:p w:rsidR="008D60B9" w:rsidRPr="006877EF" w:rsidRDefault="008D60B9" w:rsidP="00BB3CA5">
      <w:pPr>
        <w:pStyle w:val="Akapitzlist"/>
        <w:numPr>
          <w:ilvl w:val="0"/>
          <w:numId w:val="21"/>
        </w:numPr>
        <w:rPr>
          <w:rFonts w:ascii="Times New Roman" w:hAnsi="Times New Roman" w:cs="Times New Roman"/>
          <w:sz w:val="24"/>
          <w:szCs w:val="24"/>
        </w:rPr>
      </w:pPr>
      <w:r w:rsidRPr="006877EF">
        <w:rPr>
          <w:rFonts w:ascii="Times New Roman" w:hAnsi="Times New Roman" w:cs="Times New Roman"/>
          <w:sz w:val="24"/>
          <w:szCs w:val="24"/>
        </w:rPr>
        <w:t>dla 1 osoby  - 35 m</w:t>
      </w:r>
      <w:r w:rsidRPr="006877EF">
        <w:rPr>
          <w:rFonts w:ascii="Times New Roman" w:hAnsi="Times New Roman" w:cs="Times New Roman"/>
          <w:sz w:val="24"/>
          <w:szCs w:val="24"/>
          <w:vertAlign w:val="superscript"/>
        </w:rPr>
        <w:t>2</w:t>
      </w:r>
    </w:p>
    <w:p w:rsidR="008D60B9" w:rsidRPr="006877EF" w:rsidRDefault="008D60B9" w:rsidP="00BB3CA5">
      <w:pPr>
        <w:pStyle w:val="Akapitzlist"/>
        <w:numPr>
          <w:ilvl w:val="0"/>
          <w:numId w:val="21"/>
        </w:numPr>
        <w:rPr>
          <w:rFonts w:ascii="Times New Roman" w:hAnsi="Times New Roman" w:cs="Times New Roman"/>
          <w:sz w:val="24"/>
          <w:szCs w:val="24"/>
        </w:rPr>
      </w:pPr>
      <w:r w:rsidRPr="006877EF">
        <w:rPr>
          <w:rFonts w:ascii="Times New Roman" w:hAnsi="Times New Roman" w:cs="Times New Roman"/>
          <w:sz w:val="24"/>
          <w:szCs w:val="24"/>
        </w:rPr>
        <w:t>dla 2 osób    - 40 m</w:t>
      </w:r>
      <w:r w:rsidRPr="006877EF">
        <w:rPr>
          <w:rFonts w:ascii="Times New Roman" w:hAnsi="Times New Roman" w:cs="Times New Roman"/>
          <w:sz w:val="24"/>
          <w:szCs w:val="24"/>
          <w:vertAlign w:val="superscript"/>
        </w:rPr>
        <w:t>2</w:t>
      </w:r>
    </w:p>
    <w:p w:rsidR="008D60B9" w:rsidRPr="006877EF" w:rsidRDefault="008D60B9" w:rsidP="00BB3CA5">
      <w:pPr>
        <w:pStyle w:val="Akapitzlist"/>
        <w:numPr>
          <w:ilvl w:val="0"/>
          <w:numId w:val="21"/>
        </w:numPr>
        <w:rPr>
          <w:rFonts w:ascii="Times New Roman" w:hAnsi="Times New Roman" w:cs="Times New Roman"/>
          <w:sz w:val="24"/>
          <w:szCs w:val="24"/>
        </w:rPr>
      </w:pPr>
      <w:r w:rsidRPr="006877EF">
        <w:rPr>
          <w:rFonts w:ascii="Times New Roman" w:hAnsi="Times New Roman" w:cs="Times New Roman"/>
          <w:sz w:val="24"/>
          <w:szCs w:val="24"/>
        </w:rPr>
        <w:t>dla 3 osób    - 45 m</w:t>
      </w:r>
      <w:r w:rsidRPr="006877EF">
        <w:rPr>
          <w:rFonts w:ascii="Times New Roman" w:hAnsi="Times New Roman" w:cs="Times New Roman"/>
          <w:sz w:val="24"/>
          <w:szCs w:val="24"/>
          <w:vertAlign w:val="superscript"/>
        </w:rPr>
        <w:t>2</w:t>
      </w:r>
    </w:p>
    <w:p w:rsidR="008D60B9" w:rsidRPr="006877EF" w:rsidRDefault="008D60B9" w:rsidP="00BB3CA5">
      <w:pPr>
        <w:pStyle w:val="Akapitzlist"/>
        <w:numPr>
          <w:ilvl w:val="0"/>
          <w:numId w:val="21"/>
        </w:numPr>
        <w:rPr>
          <w:rFonts w:ascii="Times New Roman" w:hAnsi="Times New Roman" w:cs="Times New Roman"/>
          <w:sz w:val="24"/>
          <w:szCs w:val="24"/>
        </w:rPr>
      </w:pPr>
      <w:r w:rsidRPr="006877EF">
        <w:rPr>
          <w:rFonts w:ascii="Times New Roman" w:hAnsi="Times New Roman" w:cs="Times New Roman"/>
          <w:sz w:val="24"/>
          <w:szCs w:val="24"/>
        </w:rPr>
        <w:t>dla 4 osób    - 55 m</w:t>
      </w:r>
      <w:r w:rsidRPr="006877EF">
        <w:rPr>
          <w:rFonts w:ascii="Times New Roman" w:hAnsi="Times New Roman" w:cs="Times New Roman"/>
          <w:sz w:val="24"/>
          <w:szCs w:val="24"/>
          <w:vertAlign w:val="superscript"/>
        </w:rPr>
        <w:t>2</w:t>
      </w:r>
    </w:p>
    <w:p w:rsidR="008D60B9" w:rsidRPr="006877EF" w:rsidRDefault="008D60B9" w:rsidP="00BB3CA5">
      <w:pPr>
        <w:pStyle w:val="Akapitzlist"/>
        <w:numPr>
          <w:ilvl w:val="0"/>
          <w:numId w:val="21"/>
        </w:numPr>
        <w:rPr>
          <w:rFonts w:ascii="Times New Roman" w:hAnsi="Times New Roman" w:cs="Times New Roman"/>
          <w:sz w:val="24"/>
          <w:szCs w:val="24"/>
        </w:rPr>
      </w:pPr>
      <w:r w:rsidRPr="006877EF">
        <w:rPr>
          <w:rFonts w:ascii="Times New Roman" w:hAnsi="Times New Roman" w:cs="Times New Roman"/>
          <w:sz w:val="24"/>
          <w:szCs w:val="24"/>
        </w:rPr>
        <w:t>dla 5 osób    - 65 m</w:t>
      </w:r>
      <w:r w:rsidRPr="006877EF">
        <w:rPr>
          <w:rFonts w:ascii="Times New Roman" w:hAnsi="Times New Roman" w:cs="Times New Roman"/>
          <w:sz w:val="24"/>
          <w:szCs w:val="24"/>
          <w:vertAlign w:val="superscript"/>
        </w:rPr>
        <w:t>2</w:t>
      </w:r>
    </w:p>
    <w:p w:rsidR="008D60B9" w:rsidRPr="006877EF" w:rsidRDefault="008D60B9" w:rsidP="00BB3CA5">
      <w:pPr>
        <w:pStyle w:val="Akapitzlist"/>
        <w:numPr>
          <w:ilvl w:val="0"/>
          <w:numId w:val="21"/>
        </w:numPr>
        <w:rPr>
          <w:rFonts w:ascii="Times New Roman" w:hAnsi="Times New Roman" w:cs="Times New Roman"/>
          <w:sz w:val="24"/>
          <w:szCs w:val="24"/>
        </w:rPr>
      </w:pPr>
      <w:r w:rsidRPr="006877EF">
        <w:rPr>
          <w:rFonts w:ascii="Times New Roman" w:hAnsi="Times New Roman" w:cs="Times New Roman"/>
          <w:sz w:val="24"/>
          <w:szCs w:val="24"/>
        </w:rPr>
        <w:t>dla 6 osób    - 70 m</w:t>
      </w:r>
      <w:r w:rsidRPr="006877EF">
        <w:rPr>
          <w:rFonts w:ascii="Times New Roman" w:hAnsi="Times New Roman" w:cs="Times New Roman"/>
          <w:sz w:val="24"/>
          <w:szCs w:val="24"/>
          <w:vertAlign w:val="superscript"/>
        </w:rPr>
        <w:t>2</w:t>
      </w:r>
    </w:p>
    <w:p w:rsidR="008D60B9" w:rsidRPr="006877EF" w:rsidRDefault="008D60B9" w:rsidP="00BB3CA5">
      <w:pPr>
        <w:jc w:val="both"/>
      </w:pPr>
      <w:r w:rsidRPr="006877EF">
        <w:t>Jeżeli w lokalu mieszka osoba niepełnosprawna, poruszająca się na wózku lub osoba niepełnosprawna, która z uwagi na swoją niepełnosprawność musi zamieszkać w oddzielnym pokoju, zwiększa się normatywną powierzchnię o 15 m</w:t>
      </w:r>
      <w:r w:rsidRPr="006877EF">
        <w:rPr>
          <w:vertAlign w:val="superscript"/>
        </w:rPr>
        <w:t>2</w:t>
      </w:r>
      <w:r w:rsidRPr="006877EF">
        <w:t>.</w:t>
      </w:r>
      <w:r w:rsidRPr="006877EF">
        <w:rPr>
          <w:vertAlign w:val="superscript"/>
        </w:rPr>
        <w:t xml:space="preserve"> </w:t>
      </w:r>
      <w:r w:rsidRPr="006877EF">
        <w:t>Konieczność</w:t>
      </w:r>
      <w:r w:rsidRPr="006877EF">
        <w:rPr>
          <w:vertAlign w:val="superscript"/>
        </w:rPr>
        <w:t xml:space="preserve"> </w:t>
      </w:r>
      <w:r w:rsidRPr="006877EF">
        <w:t xml:space="preserve">zamieszkiwania                     w oddzielnym pokoju musi być potwierdzona w orzeczeniu o stopniu niepełnosprawności. </w:t>
      </w:r>
    </w:p>
    <w:p w:rsidR="008D60B9" w:rsidRPr="006877EF" w:rsidRDefault="008D60B9" w:rsidP="00BB3CA5">
      <w:pPr>
        <w:jc w:val="both"/>
      </w:pPr>
      <w:r w:rsidRPr="006877EF">
        <w:t>Dodatek mieszkaniowy przyznawany jest na okresy 6 – miesięczne. Wysokość świadczenia stanowi różnicę między wydatkami przypadającymi na normatywną powierzchnię zajmowanego lokalu a kwotą, którą powinna opłacić osoba ubiegająca się o dodatek  z własnych dochodów.</w:t>
      </w:r>
    </w:p>
    <w:p w:rsidR="008D60B9" w:rsidRPr="006877EF" w:rsidRDefault="008D60B9" w:rsidP="00BB3CA5">
      <w:pPr>
        <w:jc w:val="both"/>
      </w:pPr>
      <w:r w:rsidRPr="006877EF">
        <w:t xml:space="preserve">W 2011 roku wypłacono kwotę </w:t>
      </w:r>
      <w:r w:rsidRPr="006877EF">
        <w:rPr>
          <w:b/>
        </w:rPr>
        <w:t>92.236</w:t>
      </w:r>
      <w:r w:rsidR="008F3EB9">
        <w:rPr>
          <w:b/>
        </w:rPr>
        <w:t>,00</w:t>
      </w:r>
      <w:r w:rsidRPr="006877EF">
        <w:rPr>
          <w:b/>
        </w:rPr>
        <w:t xml:space="preserve"> zł </w:t>
      </w:r>
      <w:r w:rsidRPr="006877EF">
        <w:t xml:space="preserve"> na dodatki mieszkaniowe dla </w:t>
      </w:r>
      <w:r w:rsidRPr="006877EF">
        <w:rPr>
          <w:b/>
        </w:rPr>
        <w:t xml:space="preserve"> 103 </w:t>
      </w:r>
      <w:r w:rsidRPr="006877EF">
        <w:t xml:space="preserve">rodzin. Średnia miesięczna wysokość dodatku mieszkaniowego wyniosła 163 zł. Łącznie wypłacono 563 dodatki mieszkaniowe. Wydano </w:t>
      </w:r>
      <w:r w:rsidRPr="006877EF">
        <w:rPr>
          <w:b/>
        </w:rPr>
        <w:t xml:space="preserve">103 </w:t>
      </w:r>
      <w:r w:rsidRPr="006877EF">
        <w:t>decyzje administracyjne w powyżej sprawie.</w:t>
      </w:r>
    </w:p>
    <w:p w:rsidR="00BB3CA5" w:rsidRPr="006877EF" w:rsidRDefault="00BB3CA5" w:rsidP="00BB3CA5">
      <w:pPr>
        <w:jc w:val="both"/>
      </w:pPr>
    </w:p>
    <w:p w:rsidR="008D60B9" w:rsidRPr="006877EF" w:rsidRDefault="00BB3CA5" w:rsidP="00BB3CA5">
      <w:pPr>
        <w:pStyle w:val="Akapitzlist"/>
        <w:numPr>
          <w:ilvl w:val="0"/>
          <w:numId w:val="11"/>
        </w:numPr>
        <w:ind w:left="426" w:hanging="426"/>
        <w:rPr>
          <w:rFonts w:ascii="Times New Roman" w:hAnsi="Times New Roman" w:cs="Times New Roman"/>
          <w:sz w:val="28"/>
          <w:szCs w:val="28"/>
        </w:rPr>
      </w:pPr>
      <w:r w:rsidRPr="006877EF">
        <w:rPr>
          <w:rFonts w:ascii="Times New Roman" w:hAnsi="Times New Roman" w:cs="Times New Roman"/>
          <w:b/>
          <w:sz w:val="28"/>
          <w:szCs w:val="28"/>
          <w:u w:val="single"/>
        </w:rPr>
        <w:lastRenderedPageBreak/>
        <w:t>ZASIŁKI RODZINNE WRAZ Z DODATKAMI ORAZ ŚWIADCZENIA PIELĘGNACYJNE</w:t>
      </w:r>
    </w:p>
    <w:p w:rsidR="00BB3CA5" w:rsidRDefault="008D60B9" w:rsidP="00BB3CA5">
      <w:pPr>
        <w:jc w:val="both"/>
      </w:pPr>
      <w:r w:rsidRPr="006877EF">
        <w:t xml:space="preserve">Świadczenia rodzinne są przyznawane na podstawie ustawy z dnia 28 listopada 2003 r.  </w:t>
      </w:r>
      <w:r w:rsidR="00BB3CA5" w:rsidRPr="006877EF">
        <w:br/>
      </w:r>
      <w:r w:rsidRPr="006877EF">
        <w:t xml:space="preserve">o świadczeniach rodzinnych. Miejski Ośrodek Pomocy Społecznej w Helu realizuje zdania </w:t>
      </w:r>
      <w:r w:rsidR="00BB3CA5" w:rsidRPr="006877EF">
        <w:br/>
      </w:r>
      <w:r w:rsidRPr="006877EF">
        <w:t xml:space="preserve">w zakresie świadczeń rodzinnych, jako zdanie zlecone gminie z zakresu administracji rządowej. System świadczeń rodzinnych jest wsparciem dla rodzin gorzej usytuowanych  finansowo. Zasiłek rodzinny ma na celu częściowe pokrycie wydatków na utrzymanie dziecka. Dochód  rodziny  </w:t>
      </w:r>
      <w:r w:rsidR="00BB3CA5" w:rsidRPr="006877EF">
        <w:br/>
      </w:r>
      <w:r w:rsidRPr="006877EF">
        <w:t xml:space="preserve">w przeliczeniu na osobę nie może przekroczyć kwoty 504 zł, a w przypadku gdy członkiem rodziny jest dziecko legitymujące się orzeczeniem o niepełnosprawności o umiarkowanym albo o znacznym stopniu niepełnosprawności, dochód rodziny w przeliczeniu na osobę  nie przekracza kwoty </w:t>
      </w:r>
      <w:r w:rsidRPr="008F3EB9">
        <w:rPr>
          <w:b/>
        </w:rPr>
        <w:t>583</w:t>
      </w:r>
      <w:r w:rsidR="008F3EB9">
        <w:rPr>
          <w:b/>
        </w:rPr>
        <w:t>,00</w:t>
      </w:r>
      <w:r w:rsidRPr="008F3EB9">
        <w:rPr>
          <w:b/>
        </w:rPr>
        <w:t xml:space="preserve"> zł</w:t>
      </w:r>
      <w:r w:rsidRPr="006877EF">
        <w:t xml:space="preserve">. </w:t>
      </w:r>
    </w:p>
    <w:p w:rsidR="008F3EB9" w:rsidRPr="008F3EB9" w:rsidRDefault="008F3EB9" w:rsidP="00BB3CA5">
      <w:pPr>
        <w:jc w:val="both"/>
        <w:rPr>
          <w:sz w:val="16"/>
          <w:szCs w:val="16"/>
        </w:rPr>
      </w:pPr>
    </w:p>
    <w:p w:rsidR="008D60B9" w:rsidRDefault="008D60B9" w:rsidP="00BB3CA5">
      <w:pPr>
        <w:jc w:val="both"/>
        <w:rPr>
          <w:b/>
        </w:rPr>
      </w:pPr>
      <w:r w:rsidRPr="008F3EB9">
        <w:rPr>
          <w:b/>
        </w:rPr>
        <w:t>Świadczeniami rodzinnymi są:</w:t>
      </w:r>
    </w:p>
    <w:p w:rsidR="008F3EB9" w:rsidRPr="008F3EB9" w:rsidRDefault="008F3EB9" w:rsidP="00BB3CA5">
      <w:pPr>
        <w:jc w:val="both"/>
        <w:rPr>
          <w:b/>
          <w:sz w:val="16"/>
          <w:szCs w:val="16"/>
        </w:rPr>
      </w:pPr>
    </w:p>
    <w:p w:rsidR="008D60B9" w:rsidRPr="006877EF" w:rsidRDefault="00BB3CA5" w:rsidP="00BB3CA5">
      <w:pPr>
        <w:pStyle w:val="Akapitzlist"/>
        <w:numPr>
          <w:ilvl w:val="1"/>
          <w:numId w:val="11"/>
        </w:numPr>
        <w:rPr>
          <w:rFonts w:ascii="Times New Roman" w:hAnsi="Times New Roman" w:cs="Times New Roman"/>
          <w:sz w:val="24"/>
          <w:szCs w:val="24"/>
        </w:rPr>
      </w:pPr>
      <w:r w:rsidRPr="006877EF">
        <w:rPr>
          <w:rFonts w:ascii="Times New Roman" w:hAnsi="Times New Roman" w:cs="Times New Roman"/>
          <w:b/>
          <w:sz w:val="24"/>
          <w:szCs w:val="24"/>
        </w:rPr>
        <w:t>z</w:t>
      </w:r>
      <w:r w:rsidR="008D60B9" w:rsidRPr="006877EF">
        <w:rPr>
          <w:rFonts w:ascii="Times New Roman" w:hAnsi="Times New Roman" w:cs="Times New Roman"/>
          <w:b/>
          <w:sz w:val="24"/>
          <w:szCs w:val="24"/>
        </w:rPr>
        <w:t>asiłek rodzinny oraz dodatki do zasiłku rodzinnego z tytułu</w:t>
      </w:r>
      <w:r w:rsidR="008D60B9" w:rsidRPr="006877EF">
        <w:rPr>
          <w:rFonts w:ascii="Times New Roman" w:hAnsi="Times New Roman" w:cs="Times New Roman"/>
          <w:sz w:val="24"/>
          <w:szCs w:val="24"/>
        </w:rPr>
        <w:t>:</w:t>
      </w:r>
    </w:p>
    <w:p w:rsidR="00BB3CA5" w:rsidRPr="006877EF"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Urodzenia dziecka.</w:t>
      </w:r>
    </w:p>
    <w:p w:rsidR="00BB3CA5" w:rsidRPr="006877EF"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O</w:t>
      </w:r>
      <w:r w:rsidR="00BB3CA5" w:rsidRPr="006877EF">
        <w:rPr>
          <w:rFonts w:ascii="Times New Roman" w:hAnsi="Times New Roman" w:cs="Times New Roman"/>
          <w:sz w:val="24"/>
          <w:szCs w:val="24"/>
        </w:rPr>
        <w:t>pieki nad dzieckiem w okresie kor</w:t>
      </w:r>
      <w:r>
        <w:rPr>
          <w:rFonts w:ascii="Times New Roman" w:hAnsi="Times New Roman" w:cs="Times New Roman"/>
          <w:sz w:val="24"/>
          <w:szCs w:val="24"/>
        </w:rPr>
        <w:t>zystania z urlopu wychowawczego.</w:t>
      </w:r>
    </w:p>
    <w:p w:rsidR="00BB3CA5" w:rsidRPr="006877EF"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Samotnego wychowania dziecka.</w:t>
      </w:r>
    </w:p>
    <w:p w:rsidR="00BB3CA5" w:rsidRPr="006877EF"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W</w:t>
      </w:r>
      <w:r w:rsidR="00BB3CA5" w:rsidRPr="006877EF">
        <w:rPr>
          <w:rFonts w:ascii="Times New Roman" w:hAnsi="Times New Roman" w:cs="Times New Roman"/>
          <w:sz w:val="24"/>
          <w:szCs w:val="24"/>
        </w:rPr>
        <w:t>ychowania d</w:t>
      </w:r>
      <w:r>
        <w:rPr>
          <w:rFonts w:ascii="Times New Roman" w:hAnsi="Times New Roman" w:cs="Times New Roman"/>
          <w:sz w:val="24"/>
          <w:szCs w:val="24"/>
        </w:rPr>
        <w:t>ziecka w rodzinie wielodzietnej.</w:t>
      </w:r>
    </w:p>
    <w:p w:rsidR="00BB3CA5" w:rsidRPr="006877EF"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K</w:t>
      </w:r>
      <w:r w:rsidR="00BB3CA5" w:rsidRPr="006877EF">
        <w:rPr>
          <w:rFonts w:ascii="Times New Roman" w:hAnsi="Times New Roman" w:cs="Times New Roman"/>
          <w:sz w:val="24"/>
          <w:szCs w:val="24"/>
        </w:rPr>
        <w:t>ształcenia i rehabilitacji dziecka niepełnospr</w:t>
      </w:r>
      <w:r>
        <w:rPr>
          <w:rFonts w:ascii="Times New Roman" w:hAnsi="Times New Roman" w:cs="Times New Roman"/>
          <w:sz w:val="24"/>
          <w:szCs w:val="24"/>
        </w:rPr>
        <w:t>awnego.</w:t>
      </w:r>
    </w:p>
    <w:p w:rsidR="00BB3CA5" w:rsidRPr="006877EF"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Rozpoczęcia roku szkolnego.</w:t>
      </w:r>
    </w:p>
    <w:p w:rsidR="00BB3CA5" w:rsidRDefault="008F3EB9" w:rsidP="00BB3CA5">
      <w:pPr>
        <w:pStyle w:val="Akapitzlist"/>
        <w:numPr>
          <w:ilvl w:val="2"/>
          <w:numId w:val="22"/>
        </w:numPr>
        <w:rPr>
          <w:rFonts w:ascii="Times New Roman" w:hAnsi="Times New Roman" w:cs="Times New Roman"/>
          <w:sz w:val="24"/>
          <w:szCs w:val="24"/>
        </w:rPr>
      </w:pPr>
      <w:r>
        <w:rPr>
          <w:rFonts w:ascii="Times New Roman" w:hAnsi="Times New Roman" w:cs="Times New Roman"/>
          <w:sz w:val="24"/>
          <w:szCs w:val="24"/>
        </w:rPr>
        <w:t>P</w:t>
      </w:r>
      <w:r w:rsidR="00BB3CA5" w:rsidRPr="006877EF">
        <w:rPr>
          <w:rFonts w:ascii="Times New Roman" w:hAnsi="Times New Roman" w:cs="Times New Roman"/>
          <w:sz w:val="24"/>
          <w:szCs w:val="24"/>
        </w:rPr>
        <w:t>odjęcie przez dziecko nauki w sz</w:t>
      </w:r>
      <w:r>
        <w:rPr>
          <w:rFonts w:ascii="Times New Roman" w:hAnsi="Times New Roman" w:cs="Times New Roman"/>
          <w:sz w:val="24"/>
          <w:szCs w:val="24"/>
        </w:rPr>
        <w:t>kole poza miejscem zamieszkania.</w:t>
      </w:r>
    </w:p>
    <w:p w:rsidR="008F3EB9" w:rsidRPr="008F3EB9" w:rsidRDefault="008F3EB9" w:rsidP="008F3EB9">
      <w:pPr>
        <w:pStyle w:val="Akapitzlist"/>
        <w:ind w:left="1500"/>
        <w:rPr>
          <w:rFonts w:ascii="Times New Roman" w:hAnsi="Times New Roman" w:cs="Times New Roman"/>
          <w:sz w:val="16"/>
          <w:szCs w:val="16"/>
        </w:rPr>
      </w:pPr>
    </w:p>
    <w:p w:rsidR="00BB3CA5" w:rsidRPr="006877EF" w:rsidRDefault="00BB3CA5" w:rsidP="00BB3CA5">
      <w:pPr>
        <w:pStyle w:val="Akapitzlist"/>
        <w:numPr>
          <w:ilvl w:val="1"/>
          <w:numId w:val="11"/>
        </w:numPr>
        <w:rPr>
          <w:rFonts w:ascii="Times New Roman" w:hAnsi="Times New Roman" w:cs="Times New Roman"/>
          <w:sz w:val="24"/>
          <w:szCs w:val="24"/>
        </w:rPr>
      </w:pPr>
      <w:r w:rsidRPr="006877EF">
        <w:rPr>
          <w:rFonts w:ascii="Times New Roman" w:hAnsi="Times New Roman" w:cs="Times New Roman"/>
          <w:b/>
          <w:sz w:val="24"/>
          <w:szCs w:val="24"/>
        </w:rPr>
        <w:t>Świadczenia opiekuńcze:</w:t>
      </w:r>
    </w:p>
    <w:p w:rsidR="00BB3CA5" w:rsidRPr="006877EF" w:rsidRDefault="008F3EB9" w:rsidP="00BB3CA5">
      <w:pPr>
        <w:pStyle w:val="Akapitzlist"/>
        <w:numPr>
          <w:ilvl w:val="2"/>
          <w:numId w:val="23"/>
        </w:numPr>
        <w:rPr>
          <w:rFonts w:ascii="Times New Roman" w:hAnsi="Times New Roman" w:cs="Times New Roman"/>
          <w:sz w:val="24"/>
          <w:szCs w:val="24"/>
        </w:rPr>
      </w:pPr>
      <w:r>
        <w:rPr>
          <w:rFonts w:ascii="Times New Roman" w:hAnsi="Times New Roman" w:cs="Times New Roman"/>
          <w:sz w:val="24"/>
          <w:szCs w:val="24"/>
        </w:rPr>
        <w:t>Z</w:t>
      </w:r>
      <w:r w:rsidR="00BB3CA5" w:rsidRPr="006877EF">
        <w:rPr>
          <w:rFonts w:ascii="Times New Roman" w:hAnsi="Times New Roman" w:cs="Times New Roman"/>
          <w:sz w:val="24"/>
          <w:szCs w:val="24"/>
        </w:rPr>
        <w:t>asiłek pielęgnacyjny</w:t>
      </w:r>
      <w:r>
        <w:rPr>
          <w:rFonts w:ascii="Times New Roman" w:hAnsi="Times New Roman" w:cs="Times New Roman"/>
          <w:sz w:val="24"/>
          <w:szCs w:val="24"/>
        </w:rPr>
        <w:t>.</w:t>
      </w:r>
    </w:p>
    <w:p w:rsidR="00BB3CA5" w:rsidRPr="006877EF" w:rsidRDefault="008F3EB9" w:rsidP="00BB3CA5">
      <w:pPr>
        <w:pStyle w:val="Akapitzlist"/>
        <w:numPr>
          <w:ilvl w:val="2"/>
          <w:numId w:val="23"/>
        </w:numPr>
        <w:rPr>
          <w:rFonts w:ascii="Times New Roman" w:hAnsi="Times New Roman" w:cs="Times New Roman"/>
          <w:sz w:val="24"/>
          <w:szCs w:val="24"/>
        </w:rPr>
      </w:pPr>
      <w:r>
        <w:rPr>
          <w:rFonts w:ascii="Times New Roman" w:hAnsi="Times New Roman" w:cs="Times New Roman"/>
          <w:sz w:val="24"/>
          <w:szCs w:val="24"/>
        </w:rPr>
        <w:t>Ś</w:t>
      </w:r>
      <w:r w:rsidR="00BB3CA5" w:rsidRPr="006877EF">
        <w:rPr>
          <w:rFonts w:ascii="Times New Roman" w:hAnsi="Times New Roman" w:cs="Times New Roman"/>
          <w:sz w:val="24"/>
          <w:szCs w:val="24"/>
        </w:rPr>
        <w:t>wiadczenie pielęgnacyjne.</w:t>
      </w:r>
    </w:p>
    <w:p w:rsidR="00BB3CA5" w:rsidRPr="00BB68F8" w:rsidRDefault="00BB3CA5" w:rsidP="00BB3CA5">
      <w:pPr>
        <w:pStyle w:val="Akapitzlist"/>
        <w:ind w:left="1500"/>
        <w:rPr>
          <w:rFonts w:ascii="Times New Roman" w:hAnsi="Times New Roman" w:cs="Times New Roman"/>
          <w:sz w:val="16"/>
          <w:szCs w:val="16"/>
        </w:rPr>
      </w:pPr>
    </w:p>
    <w:p w:rsidR="008D60B9" w:rsidRPr="006877EF" w:rsidRDefault="00BB3CA5" w:rsidP="00BB3CA5">
      <w:pPr>
        <w:pStyle w:val="Akapitzlist"/>
        <w:numPr>
          <w:ilvl w:val="1"/>
          <w:numId w:val="11"/>
        </w:numPr>
        <w:rPr>
          <w:rFonts w:ascii="Times New Roman" w:hAnsi="Times New Roman" w:cs="Times New Roman"/>
          <w:sz w:val="24"/>
          <w:szCs w:val="24"/>
        </w:rPr>
      </w:pPr>
      <w:r w:rsidRPr="006877EF">
        <w:rPr>
          <w:rFonts w:ascii="Times New Roman" w:hAnsi="Times New Roman" w:cs="Times New Roman"/>
          <w:b/>
          <w:sz w:val="24"/>
          <w:szCs w:val="24"/>
        </w:rPr>
        <w:t>J</w:t>
      </w:r>
      <w:r w:rsidR="008D60B9" w:rsidRPr="006877EF">
        <w:rPr>
          <w:rFonts w:ascii="Times New Roman" w:hAnsi="Times New Roman" w:cs="Times New Roman"/>
          <w:b/>
          <w:sz w:val="24"/>
          <w:szCs w:val="24"/>
        </w:rPr>
        <w:t>ednorazowa zapomoga z tytułu urodzenia dziecka.</w:t>
      </w:r>
    </w:p>
    <w:p w:rsidR="008D60B9" w:rsidRPr="006877EF" w:rsidRDefault="008D60B9" w:rsidP="008D60B9">
      <w:r w:rsidRPr="006877EF">
        <w:t xml:space="preserve">Świadczenia rodzinne wraz z dodatkami i świadczenia opiekuńcze pobrało </w:t>
      </w:r>
      <w:r w:rsidRPr="006877EF">
        <w:rPr>
          <w:b/>
        </w:rPr>
        <w:t xml:space="preserve">168 </w:t>
      </w:r>
      <w:r w:rsidRPr="006877EF">
        <w:t xml:space="preserve">rodzin. Wydanych zostało </w:t>
      </w:r>
      <w:r w:rsidRPr="006877EF">
        <w:rPr>
          <w:b/>
        </w:rPr>
        <w:t xml:space="preserve">255 </w:t>
      </w:r>
      <w:r w:rsidRPr="006877EF">
        <w:t>decyzji administracyjnych</w:t>
      </w:r>
      <w:r w:rsidRPr="006877EF">
        <w:rPr>
          <w:b/>
        </w:rPr>
        <w:t xml:space="preserve">. </w:t>
      </w:r>
      <w:r w:rsidRPr="006877EF">
        <w:t>W 2011 roku wypłacono 3959 świadczeń.</w:t>
      </w:r>
    </w:p>
    <w:p w:rsidR="008D60B9" w:rsidRPr="006877EF" w:rsidRDefault="008D60B9" w:rsidP="008D60B9">
      <w:pPr>
        <w:rPr>
          <w:sz w:val="28"/>
          <w:szCs w:val="28"/>
        </w:rPr>
      </w:pPr>
    </w:p>
    <w:p w:rsidR="008D60B9" w:rsidRPr="006877EF" w:rsidRDefault="000068FF" w:rsidP="000068FF">
      <w:pPr>
        <w:pStyle w:val="Akapitzlist"/>
        <w:numPr>
          <w:ilvl w:val="0"/>
          <w:numId w:val="11"/>
        </w:numPr>
        <w:ind w:left="426" w:hanging="426"/>
        <w:rPr>
          <w:rFonts w:ascii="Times New Roman" w:hAnsi="Times New Roman" w:cs="Times New Roman"/>
          <w:b/>
          <w:sz w:val="28"/>
          <w:szCs w:val="28"/>
          <w:u w:val="single"/>
        </w:rPr>
      </w:pPr>
      <w:r w:rsidRPr="006877EF">
        <w:rPr>
          <w:rFonts w:ascii="Times New Roman" w:hAnsi="Times New Roman" w:cs="Times New Roman"/>
          <w:b/>
          <w:sz w:val="28"/>
          <w:szCs w:val="28"/>
          <w:u w:val="single"/>
        </w:rPr>
        <w:t>FUNDUSZ ALIMENTACYJNY</w:t>
      </w:r>
    </w:p>
    <w:p w:rsidR="008F3EB9" w:rsidRDefault="008D60B9" w:rsidP="000068FF">
      <w:pPr>
        <w:jc w:val="both"/>
      </w:pPr>
      <w:r w:rsidRPr="006877EF">
        <w:t>Podstawą normatywną realizacji zadania stanowi ustawa z dnia 7 września 2007</w:t>
      </w:r>
      <w:r w:rsidR="000068FF" w:rsidRPr="006877EF">
        <w:t xml:space="preserve"> </w:t>
      </w:r>
      <w:r w:rsidRPr="006877EF">
        <w:t>r. o pomocy osobom uprawnionym do alimentów. Świadczenia z funduszu alimentacyjnego stanowią formę pomocy państwa dla osób  znajdujących się w trudnej sytuacji materialnej</w:t>
      </w:r>
      <w:r w:rsidR="000068FF" w:rsidRPr="006877EF">
        <w:t>, które nie mają</w:t>
      </w:r>
      <w:r w:rsidRPr="006877EF">
        <w:t xml:space="preserve"> możliwości wyegzekwowania alimentów od dłużnika. Świadczenia te przysługują osobie uprawnionej do alimentów od rodzica na podstawie wyroku sądu lub na drodze ugody zawartej przed sądem, jeżeli egzekucja okazała się bezskuteczna. Ustalenie prawa do świadczenia oraz jego wypłata następuje na wniosek osoby uprawnionej lub jej przedstawiciela. </w:t>
      </w:r>
    </w:p>
    <w:p w:rsidR="008F3EB9" w:rsidRDefault="008F3EB9" w:rsidP="000068FF">
      <w:pPr>
        <w:jc w:val="both"/>
      </w:pPr>
    </w:p>
    <w:p w:rsidR="008D60B9" w:rsidRPr="006877EF" w:rsidRDefault="008D60B9" w:rsidP="000068FF">
      <w:pPr>
        <w:jc w:val="both"/>
      </w:pPr>
      <w:r w:rsidRPr="006877EF">
        <w:t xml:space="preserve">Świadczenia z funduszu alimentacyjnego </w:t>
      </w:r>
      <w:r w:rsidR="000068FF" w:rsidRPr="006877EF">
        <w:t>przysługują osobie uprawnionej</w:t>
      </w:r>
      <w:r w:rsidRPr="006877EF">
        <w:t>:</w:t>
      </w:r>
    </w:p>
    <w:p w:rsidR="008D60B9" w:rsidRPr="006877EF" w:rsidRDefault="008D60B9" w:rsidP="008D60B9">
      <w:pPr>
        <w:pStyle w:val="Akapitzlist"/>
        <w:numPr>
          <w:ilvl w:val="0"/>
          <w:numId w:val="25"/>
        </w:numPr>
        <w:jc w:val="both"/>
        <w:rPr>
          <w:rFonts w:ascii="Times New Roman" w:hAnsi="Times New Roman" w:cs="Times New Roman"/>
        </w:rPr>
      </w:pPr>
      <w:r w:rsidRPr="006877EF">
        <w:rPr>
          <w:rFonts w:ascii="Times New Roman" w:hAnsi="Times New Roman" w:cs="Times New Roman"/>
          <w:sz w:val="24"/>
          <w:szCs w:val="24"/>
        </w:rPr>
        <w:t>do ukończenia 18 roku życia;</w:t>
      </w:r>
    </w:p>
    <w:p w:rsidR="008D60B9" w:rsidRPr="006877EF" w:rsidRDefault="008D60B9" w:rsidP="008D60B9">
      <w:pPr>
        <w:pStyle w:val="Akapitzlist"/>
        <w:numPr>
          <w:ilvl w:val="0"/>
          <w:numId w:val="25"/>
        </w:numPr>
        <w:jc w:val="both"/>
        <w:rPr>
          <w:rFonts w:ascii="Times New Roman" w:hAnsi="Times New Roman" w:cs="Times New Roman"/>
        </w:rPr>
      </w:pPr>
      <w:r w:rsidRPr="006877EF">
        <w:rPr>
          <w:rFonts w:ascii="Times New Roman" w:hAnsi="Times New Roman" w:cs="Times New Roman"/>
          <w:sz w:val="24"/>
          <w:szCs w:val="24"/>
        </w:rPr>
        <w:t>do ukończenia 25 roku życia, gdy osoba uprawniona uczy się w szkole lub w szkole wyższej;</w:t>
      </w:r>
    </w:p>
    <w:p w:rsidR="008D60B9" w:rsidRPr="006877EF" w:rsidRDefault="008D60B9" w:rsidP="008D60B9">
      <w:pPr>
        <w:pStyle w:val="Akapitzlist"/>
        <w:numPr>
          <w:ilvl w:val="0"/>
          <w:numId w:val="25"/>
        </w:numPr>
        <w:jc w:val="both"/>
        <w:rPr>
          <w:rFonts w:ascii="Times New Roman" w:hAnsi="Times New Roman" w:cs="Times New Roman"/>
        </w:rPr>
      </w:pPr>
      <w:r w:rsidRPr="006877EF">
        <w:rPr>
          <w:rFonts w:ascii="Times New Roman" w:hAnsi="Times New Roman" w:cs="Times New Roman"/>
          <w:sz w:val="24"/>
          <w:szCs w:val="24"/>
        </w:rPr>
        <w:t xml:space="preserve">bezterminowo, jeżeli osoba uprawniona posiada orzeczenie o znacznym stopniu niepełnosprawności, jeżeli dochód rodziny w przeliczeniu na osobę w rodzinie </w:t>
      </w:r>
      <w:r w:rsidR="000068FF" w:rsidRPr="006877EF">
        <w:rPr>
          <w:rFonts w:ascii="Times New Roman" w:hAnsi="Times New Roman" w:cs="Times New Roman"/>
          <w:sz w:val="24"/>
          <w:szCs w:val="24"/>
        </w:rPr>
        <w:br/>
      </w:r>
      <w:r w:rsidRPr="006877EF">
        <w:rPr>
          <w:rFonts w:ascii="Times New Roman" w:hAnsi="Times New Roman" w:cs="Times New Roman"/>
          <w:sz w:val="24"/>
          <w:szCs w:val="24"/>
        </w:rPr>
        <w:t xml:space="preserve">nie przekroczy kwoty </w:t>
      </w:r>
      <w:r w:rsidRPr="007635A7">
        <w:rPr>
          <w:rFonts w:ascii="Times New Roman" w:hAnsi="Times New Roman" w:cs="Times New Roman"/>
          <w:b/>
          <w:sz w:val="24"/>
          <w:szCs w:val="24"/>
        </w:rPr>
        <w:t>725</w:t>
      </w:r>
      <w:r w:rsidR="007635A7" w:rsidRPr="007635A7">
        <w:rPr>
          <w:rFonts w:ascii="Times New Roman" w:hAnsi="Times New Roman" w:cs="Times New Roman"/>
          <w:b/>
          <w:sz w:val="24"/>
          <w:szCs w:val="24"/>
        </w:rPr>
        <w:t>,00</w:t>
      </w:r>
      <w:r w:rsidRPr="007635A7">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Świadczenia są wypłacane w wysokości bieżąco ustalonych alimentów, jednakże nie więcej niż </w:t>
      </w:r>
      <w:r w:rsidRPr="007635A7">
        <w:rPr>
          <w:rFonts w:ascii="Times New Roman" w:hAnsi="Times New Roman" w:cs="Times New Roman"/>
          <w:b/>
          <w:sz w:val="24"/>
          <w:szCs w:val="24"/>
        </w:rPr>
        <w:t>500</w:t>
      </w:r>
      <w:r w:rsidR="007635A7" w:rsidRPr="007635A7">
        <w:rPr>
          <w:rFonts w:ascii="Times New Roman" w:hAnsi="Times New Roman" w:cs="Times New Roman"/>
          <w:b/>
          <w:sz w:val="24"/>
          <w:szCs w:val="24"/>
        </w:rPr>
        <w:t>,00</w:t>
      </w:r>
      <w:r w:rsidRPr="007635A7">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w:t>
      </w:r>
    </w:p>
    <w:p w:rsidR="008D60B9" w:rsidRPr="006877EF" w:rsidRDefault="008D60B9" w:rsidP="00BB68F8">
      <w:pPr>
        <w:jc w:val="both"/>
      </w:pPr>
      <w:r w:rsidRPr="006877EF">
        <w:lastRenderedPageBreak/>
        <w:t xml:space="preserve">Miejski Ośrodek Pomocy Społecznej w Helu w roku 2011 wypłacił 324  świadczenia  z funduszu alimentacyjnego na kwotę </w:t>
      </w:r>
      <w:r w:rsidRPr="006877EF">
        <w:rPr>
          <w:b/>
        </w:rPr>
        <w:t xml:space="preserve"> 114.760 zł </w:t>
      </w:r>
      <w:r w:rsidRPr="006877EF">
        <w:t xml:space="preserve"> dla </w:t>
      </w:r>
      <w:r w:rsidRPr="006877EF">
        <w:rPr>
          <w:b/>
        </w:rPr>
        <w:t>17</w:t>
      </w:r>
      <w:r w:rsidRPr="006877EF">
        <w:t xml:space="preserve"> rodzin.  W tych sprawach zostały wydane </w:t>
      </w:r>
      <w:r w:rsidR="007635A7">
        <w:br/>
      </w:r>
      <w:r w:rsidRPr="006877EF">
        <w:rPr>
          <w:b/>
        </w:rPr>
        <w:t xml:space="preserve">22 </w:t>
      </w:r>
      <w:r w:rsidRPr="006877EF">
        <w:t>decyzje administracyjne.</w:t>
      </w:r>
    </w:p>
    <w:p w:rsidR="000068FF" w:rsidRPr="006877EF" w:rsidRDefault="000068FF" w:rsidP="008D60B9"/>
    <w:p w:rsidR="008D60B9" w:rsidRPr="006877EF" w:rsidRDefault="000068FF" w:rsidP="000068FF">
      <w:pPr>
        <w:pStyle w:val="Akapitzlist"/>
        <w:numPr>
          <w:ilvl w:val="0"/>
          <w:numId w:val="11"/>
        </w:numPr>
        <w:ind w:left="426" w:hanging="426"/>
        <w:rPr>
          <w:rFonts w:ascii="Times New Roman" w:hAnsi="Times New Roman" w:cs="Times New Roman"/>
          <w:b/>
          <w:sz w:val="28"/>
          <w:szCs w:val="28"/>
          <w:u w:val="single"/>
        </w:rPr>
      </w:pPr>
      <w:r w:rsidRPr="006877EF">
        <w:rPr>
          <w:rFonts w:ascii="Times New Roman" w:hAnsi="Times New Roman" w:cs="Times New Roman"/>
          <w:b/>
          <w:sz w:val="28"/>
          <w:szCs w:val="28"/>
          <w:u w:val="single"/>
        </w:rPr>
        <w:t xml:space="preserve">STYPENDIA SOCJALNE O CHARAKTERZE MATERIALNYM </w:t>
      </w:r>
    </w:p>
    <w:p w:rsidR="008D60B9" w:rsidRPr="006877EF" w:rsidRDefault="008D60B9" w:rsidP="00BB68F8">
      <w:pPr>
        <w:jc w:val="both"/>
      </w:pPr>
      <w:r w:rsidRPr="006877EF">
        <w:t xml:space="preserve">Stypendia socjalne o charakterze materialnym wypłacane jest w przypadku trudnej sytuacji materialnej ucznia wynikającej z niskich dochodów rodziny.  W przeliczeniu na osobę w rodzinie, jest to kwota </w:t>
      </w:r>
      <w:r w:rsidRPr="00BB68F8">
        <w:rPr>
          <w:b/>
        </w:rPr>
        <w:t>351</w:t>
      </w:r>
      <w:r w:rsidR="00BB68F8" w:rsidRPr="00BB68F8">
        <w:rPr>
          <w:b/>
        </w:rPr>
        <w:t>,00</w:t>
      </w:r>
      <w:r w:rsidRPr="00BB68F8">
        <w:rPr>
          <w:b/>
        </w:rPr>
        <w:t xml:space="preserve"> zł</w:t>
      </w:r>
      <w:r w:rsidRPr="006877EF">
        <w:t>. W roku 2011 wypłacono 6 stypendiów na kwotę 3264 zł dla 4 rodzin. Wydano 11 decyzji administracyjnych.</w:t>
      </w:r>
    </w:p>
    <w:p w:rsidR="000068FF" w:rsidRPr="006877EF" w:rsidRDefault="000068FF" w:rsidP="008D60B9"/>
    <w:p w:rsidR="008D60B9" w:rsidRPr="006877EF" w:rsidRDefault="000068FF" w:rsidP="000068FF">
      <w:pPr>
        <w:pStyle w:val="Akapitzlist"/>
        <w:numPr>
          <w:ilvl w:val="0"/>
          <w:numId w:val="11"/>
        </w:numPr>
        <w:tabs>
          <w:tab w:val="left" w:pos="567"/>
        </w:tabs>
        <w:ind w:left="284" w:hanging="284"/>
        <w:rPr>
          <w:rFonts w:ascii="Times New Roman" w:hAnsi="Times New Roman" w:cs="Times New Roman"/>
          <w:sz w:val="28"/>
          <w:szCs w:val="28"/>
        </w:rPr>
      </w:pPr>
      <w:r w:rsidRPr="006877EF">
        <w:rPr>
          <w:rFonts w:ascii="Times New Roman" w:hAnsi="Times New Roman" w:cs="Times New Roman"/>
          <w:b/>
          <w:sz w:val="28"/>
          <w:szCs w:val="28"/>
          <w:u w:val="single"/>
        </w:rPr>
        <w:t>SKŁADKI SPOŁECZNE I ZDROWOTNE</w:t>
      </w:r>
    </w:p>
    <w:p w:rsidR="008D60B9" w:rsidRPr="006877EF" w:rsidRDefault="008D60B9" w:rsidP="000068FF">
      <w:pPr>
        <w:pStyle w:val="Akapitzlist"/>
        <w:numPr>
          <w:ilvl w:val="1"/>
          <w:numId w:val="11"/>
        </w:numPr>
        <w:tabs>
          <w:tab w:val="left" w:pos="993"/>
        </w:tabs>
        <w:ind w:left="993" w:hanging="633"/>
        <w:jc w:val="both"/>
        <w:rPr>
          <w:rFonts w:ascii="Times New Roman" w:hAnsi="Times New Roman" w:cs="Times New Roman"/>
          <w:b/>
          <w:sz w:val="24"/>
          <w:szCs w:val="24"/>
        </w:rPr>
      </w:pPr>
      <w:r w:rsidRPr="006877EF">
        <w:rPr>
          <w:rFonts w:ascii="Times New Roman" w:hAnsi="Times New Roman" w:cs="Times New Roman"/>
          <w:sz w:val="24"/>
          <w:szCs w:val="24"/>
        </w:rPr>
        <w:t xml:space="preserve">wypłacono kwotę </w:t>
      </w:r>
      <w:r w:rsidRPr="00BB68F8">
        <w:rPr>
          <w:rFonts w:ascii="Times New Roman" w:hAnsi="Times New Roman" w:cs="Times New Roman"/>
          <w:b/>
          <w:sz w:val="24"/>
          <w:szCs w:val="24"/>
        </w:rPr>
        <w:t>26.358</w:t>
      </w:r>
      <w:r w:rsidR="00BB68F8" w:rsidRPr="00BB68F8">
        <w:rPr>
          <w:rFonts w:ascii="Times New Roman" w:hAnsi="Times New Roman" w:cs="Times New Roman"/>
          <w:b/>
          <w:sz w:val="24"/>
          <w:szCs w:val="24"/>
        </w:rPr>
        <w:t>,00</w:t>
      </w:r>
      <w:r w:rsidRPr="00BB68F8">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na ubezpieczenie emerytalne i</w:t>
      </w:r>
      <w:r w:rsidR="007635A7">
        <w:rPr>
          <w:rFonts w:ascii="Times New Roman" w:hAnsi="Times New Roman" w:cs="Times New Roman"/>
          <w:sz w:val="24"/>
          <w:szCs w:val="24"/>
        </w:rPr>
        <w:t xml:space="preserve"> rentowe</w:t>
      </w:r>
      <w:r w:rsidRPr="006877EF">
        <w:rPr>
          <w:rFonts w:ascii="Times New Roman" w:hAnsi="Times New Roman" w:cs="Times New Roman"/>
          <w:sz w:val="24"/>
          <w:szCs w:val="24"/>
        </w:rPr>
        <w:t xml:space="preserve"> opłacane </w:t>
      </w:r>
      <w:r w:rsidR="000068FF" w:rsidRPr="006877EF">
        <w:rPr>
          <w:rFonts w:ascii="Times New Roman" w:hAnsi="Times New Roman" w:cs="Times New Roman"/>
          <w:sz w:val="24"/>
          <w:szCs w:val="24"/>
        </w:rPr>
        <w:br/>
        <w:t xml:space="preserve">od </w:t>
      </w:r>
      <w:r w:rsidRPr="006877EF">
        <w:rPr>
          <w:rFonts w:ascii="Times New Roman" w:hAnsi="Times New Roman" w:cs="Times New Roman"/>
          <w:sz w:val="24"/>
          <w:szCs w:val="24"/>
        </w:rPr>
        <w:t>świadczenia pielęgnacyjnego;</w:t>
      </w:r>
    </w:p>
    <w:p w:rsidR="008D60B9" w:rsidRPr="006877EF" w:rsidRDefault="008D60B9" w:rsidP="000068FF">
      <w:pPr>
        <w:pStyle w:val="Akapitzlist"/>
        <w:numPr>
          <w:ilvl w:val="1"/>
          <w:numId w:val="11"/>
        </w:numPr>
        <w:tabs>
          <w:tab w:val="left" w:pos="993"/>
        </w:tabs>
        <w:ind w:left="993" w:hanging="633"/>
        <w:jc w:val="both"/>
        <w:rPr>
          <w:rFonts w:ascii="Times New Roman" w:hAnsi="Times New Roman" w:cs="Times New Roman"/>
          <w:b/>
          <w:sz w:val="24"/>
          <w:szCs w:val="24"/>
        </w:rPr>
      </w:pPr>
      <w:r w:rsidRPr="006877EF">
        <w:rPr>
          <w:rFonts w:ascii="Times New Roman" w:hAnsi="Times New Roman" w:cs="Times New Roman"/>
          <w:sz w:val="24"/>
          <w:szCs w:val="24"/>
        </w:rPr>
        <w:t xml:space="preserve">wypłacono kwotę </w:t>
      </w:r>
      <w:r w:rsidRPr="00BB68F8">
        <w:rPr>
          <w:rFonts w:ascii="Times New Roman" w:hAnsi="Times New Roman" w:cs="Times New Roman"/>
          <w:b/>
          <w:sz w:val="24"/>
          <w:szCs w:val="24"/>
        </w:rPr>
        <w:t>8.923</w:t>
      </w:r>
      <w:r w:rsidR="00BB68F8" w:rsidRPr="00BB68F8">
        <w:rPr>
          <w:rFonts w:ascii="Times New Roman" w:hAnsi="Times New Roman" w:cs="Times New Roman"/>
          <w:b/>
          <w:sz w:val="24"/>
          <w:szCs w:val="24"/>
        </w:rPr>
        <w:t>,00</w:t>
      </w:r>
      <w:r w:rsidRPr="00BB68F8">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na opłacenie składki zdrowotnej również od świadczenia pielęgnacyjnego;</w:t>
      </w:r>
    </w:p>
    <w:p w:rsidR="008D60B9" w:rsidRPr="006877EF" w:rsidRDefault="008D60B9" w:rsidP="000068FF">
      <w:pPr>
        <w:pStyle w:val="Akapitzlist"/>
        <w:numPr>
          <w:ilvl w:val="1"/>
          <w:numId w:val="11"/>
        </w:numPr>
        <w:tabs>
          <w:tab w:val="left" w:pos="993"/>
        </w:tabs>
        <w:ind w:left="993" w:hanging="633"/>
        <w:jc w:val="both"/>
        <w:rPr>
          <w:rFonts w:ascii="Times New Roman" w:hAnsi="Times New Roman" w:cs="Times New Roman"/>
          <w:b/>
          <w:sz w:val="24"/>
          <w:szCs w:val="24"/>
        </w:rPr>
      </w:pPr>
      <w:r w:rsidRPr="006877EF">
        <w:rPr>
          <w:rFonts w:ascii="Times New Roman" w:hAnsi="Times New Roman" w:cs="Times New Roman"/>
          <w:sz w:val="24"/>
          <w:szCs w:val="24"/>
        </w:rPr>
        <w:t xml:space="preserve">wypłacono kwotę </w:t>
      </w:r>
      <w:r w:rsidRPr="00BB68F8">
        <w:rPr>
          <w:rFonts w:ascii="Times New Roman" w:hAnsi="Times New Roman" w:cs="Times New Roman"/>
          <w:b/>
          <w:sz w:val="24"/>
          <w:szCs w:val="24"/>
        </w:rPr>
        <w:t>16.034</w:t>
      </w:r>
      <w:r w:rsidR="00BB68F8" w:rsidRPr="00BB68F8">
        <w:rPr>
          <w:rFonts w:ascii="Times New Roman" w:hAnsi="Times New Roman" w:cs="Times New Roman"/>
          <w:b/>
          <w:sz w:val="24"/>
          <w:szCs w:val="24"/>
        </w:rPr>
        <w:t>,00</w:t>
      </w:r>
      <w:r w:rsidRPr="00BB68F8">
        <w:rPr>
          <w:rFonts w:ascii="Times New Roman" w:hAnsi="Times New Roman" w:cs="Times New Roman"/>
          <w:b/>
          <w:sz w:val="24"/>
          <w:szCs w:val="24"/>
        </w:rPr>
        <w:t xml:space="preserve"> zł</w:t>
      </w:r>
      <w:r w:rsidRPr="006877EF">
        <w:rPr>
          <w:rFonts w:ascii="Times New Roman" w:hAnsi="Times New Roman" w:cs="Times New Roman"/>
          <w:sz w:val="24"/>
          <w:szCs w:val="24"/>
        </w:rPr>
        <w:t xml:space="preserve"> na składki zdrowotnej opłacane od wypłaconych zasiłków stałych.</w:t>
      </w:r>
    </w:p>
    <w:p w:rsidR="000068FF" w:rsidRPr="006877EF" w:rsidRDefault="000068FF" w:rsidP="000068FF">
      <w:pPr>
        <w:tabs>
          <w:tab w:val="left" w:pos="993"/>
        </w:tabs>
        <w:jc w:val="both"/>
        <w:rPr>
          <w:b/>
        </w:rPr>
      </w:pPr>
    </w:p>
    <w:p w:rsidR="008D60B9" w:rsidRPr="006877EF" w:rsidRDefault="000068FF" w:rsidP="000068FF">
      <w:pPr>
        <w:pStyle w:val="Akapitzlist"/>
        <w:numPr>
          <w:ilvl w:val="0"/>
          <w:numId w:val="11"/>
        </w:numPr>
        <w:ind w:left="426" w:hanging="426"/>
        <w:rPr>
          <w:rFonts w:ascii="Times New Roman" w:hAnsi="Times New Roman" w:cs="Times New Roman"/>
          <w:sz w:val="28"/>
          <w:szCs w:val="28"/>
        </w:rPr>
      </w:pPr>
      <w:r w:rsidRPr="006877EF">
        <w:rPr>
          <w:rFonts w:ascii="Times New Roman" w:hAnsi="Times New Roman" w:cs="Times New Roman"/>
          <w:b/>
          <w:sz w:val="28"/>
          <w:szCs w:val="28"/>
          <w:u w:val="single"/>
        </w:rPr>
        <w:t xml:space="preserve">PRACE SPOŁECZNIE UŻYTECZNIE </w:t>
      </w:r>
    </w:p>
    <w:p w:rsidR="000068FF" w:rsidRPr="006877EF" w:rsidRDefault="008D60B9" w:rsidP="000068FF">
      <w:pPr>
        <w:jc w:val="both"/>
      </w:pPr>
      <w:r w:rsidRPr="006877EF">
        <w:t xml:space="preserve">Program Prac Społecznie Użytecznych jest skierowany do osób bezrobotnych bez prawa </w:t>
      </w:r>
      <w:r w:rsidR="000068FF" w:rsidRPr="006877EF">
        <w:br/>
      </w:r>
      <w:r w:rsidRPr="006877EF">
        <w:t xml:space="preserve">do zasiłku dla bezrobotnych, a korzystających ze świadczeń pomocy społecznej. W roku 2011 </w:t>
      </w:r>
      <w:r w:rsidR="000068FF" w:rsidRPr="006877EF">
        <w:br/>
      </w:r>
      <w:r w:rsidRPr="006877EF">
        <w:t xml:space="preserve">z czasowego zatrudnienia skorzystało </w:t>
      </w:r>
      <w:r w:rsidRPr="006877EF">
        <w:rPr>
          <w:b/>
        </w:rPr>
        <w:t>7</w:t>
      </w:r>
      <w:r w:rsidRPr="006877EF">
        <w:t xml:space="preserve"> osób przez </w:t>
      </w:r>
      <w:r w:rsidRPr="006877EF">
        <w:rPr>
          <w:b/>
        </w:rPr>
        <w:t>9</w:t>
      </w:r>
      <w:r w:rsidRPr="006877EF">
        <w:t xml:space="preserve"> miesięcy. Zatrudnione osoby wykonywały proste prace w miejscu swojego zamieszkania. Prace te obejmowały m.in. sprzątanie terenu zielonego przy budynku, w którym znajduje się Świetlica Socjoterapeutyczna, wykonywanie drobnych prac remontowych, utrzymanie zieleni w Muzeum Obrony Wybrzeża w Helu. Bezrobotni zobowiązani byli do przepracowania 10 godzin w tygodniu, a za każdą godzinę otrzymywali kwotę </w:t>
      </w:r>
      <w:r w:rsidRPr="007635A7">
        <w:rPr>
          <w:b/>
        </w:rPr>
        <w:t>7,10 zł</w:t>
      </w:r>
      <w:r w:rsidRPr="006877EF">
        <w:t xml:space="preserve">, a od miesiąca lipca kwotę </w:t>
      </w:r>
      <w:r w:rsidRPr="007635A7">
        <w:rPr>
          <w:b/>
        </w:rPr>
        <w:t>7,30 zł</w:t>
      </w:r>
      <w:r w:rsidRPr="006877EF">
        <w:t xml:space="preserve">.                                                                                                                                                      </w:t>
      </w:r>
    </w:p>
    <w:p w:rsidR="008D60B9" w:rsidRPr="006877EF" w:rsidRDefault="008D60B9" w:rsidP="000068FF">
      <w:pPr>
        <w:jc w:val="both"/>
      </w:pPr>
      <w:r w:rsidRPr="006877EF">
        <w:t xml:space="preserve">Na realizację programu w 2011 r. ze środków własnych wydatkowanych kwotę </w:t>
      </w:r>
      <w:r w:rsidRPr="007635A7">
        <w:rPr>
          <w:b/>
        </w:rPr>
        <w:t>4.920 zł</w:t>
      </w:r>
      <w:r w:rsidRPr="006877EF">
        <w:t xml:space="preserve">, </w:t>
      </w:r>
      <w:r w:rsidR="000068FF" w:rsidRPr="006877EF">
        <w:br/>
      </w:r>
      <w:r w:rsidRPr="006877EF">
        <w:t xml:space="preserve">a ze środków Powiatowego Urzędu Pracy wydatkowano kwotę  </w:t>
      </w:r>
      <w:r w:rsidRPr="007635A7">
        <w:rPr>
          <w:b/>
        </w:rPr>
        <w:t>7.379</w:t>
      </w:r>
      <w:r w:rsidR="007635A7">
        <w:rPr>
          <w:b/>
        </w:rPr>
        <w:t>,00</w:t>
      </w:r>
      <w:r w:rsidRPr="007635A7">
        <w:rPr>
          <w:b/>
        </w:rPr>
        <w:t xml:space="preserve"> zł</w:t>
      </w:r>
      <w:r w:rsidRPr="006877EF">
        <w:t xml:space="preserve">. Razem wydatkowano kwotę </w:t>
      </w:r>
      <w:r w:rsidRPr="007635A7">
        <w:rPr>
          <w:b/>
        </w:rPr>
        <w:t>12.299 zł</w:t>
      </w:r>
      <w:r w:rsidR="007635A7">
        <w:rPr>
          <w:b/>
        </w:rPr>
        <w:t>,00</w:t>
      </w:r>
      <w:r w:rsidRPr="006877EF">
        <w:t>.</w:t>
      </w:r>
    </w:p>
    <w:p w:rsidR="000068FF" w:rsidRPr="006877EF" w:rsidRDefault="000068FF" w:rsidP="000068FF">
      <w:pPr>
        <w:jc w:val="both"/>
      </w:pPr>
    </w:p>
    <w:p w:rsidR="008D60B9" w:rsidRPr="006877EF" w:rsidRDefault="000068FF" w:rsidP="000068FF">
      <w:pPr>
        <w:pStyle w:val="Akapitzlist"/>
        <w:numPr>
          <w:ilvl w:val="0"/>
          <w:numId w:val="11"/>
        </w:numPr>
        <w:ind w:left="567" w:hanging="567"/>
        <w:jc w:val="both"/>
        <w:rPr>
          <w:rFonts w:ascii="Times New Roman" w:hAnsi="Times New Roman" w:cs="Times New Roman"/>
          <w:b/>
          <w:sz w:val="28"/>
          <w:szCs w:val="28"/>
          <w:u w:val="single"/>
        </w:rPr>
      </w:pPr>
      <w:r w:rsidRPr="006877EF">
        <w:rPr>
          <w:rFonts w:ascii="Times New Roman" w:hAnsi="Times New Roman" w:cs="Times New Roman"/>
          <w:b/>
          <w:sz w:val="28"/>
          <w:szCs w:val="28"/>
          <w:u w:val="single"/>
        </w:rPr>
        <w:t xml:space="preserve"> REALIZACJA PROJEKTU POKL „PRACA DROGĄ DO SUKCESU” WSPÓŁFINANSOWANEGO PRZEZ UNIĘ EUROPEJSKĄ </w:t>
      </w:r>
      <w:r w:rsidR="007635A7">
        <w:rPr>
          <w:rFonts w:ascii="Times New Roman" w:hAnsi="Times New Roman" w:cs="Times New Roman"/>
          <w:b/>
          <w:sz w:val="28"/>
          <w:szCs w:val="28"/>
          <w:u w:val="single"/>
        </w:rPr>
        <w:br/>
      </w:r>
      <w:r w:rsidRPr="006877EF">
        <w:rPr>
          <w:rFonts w:ascii="Times New Roman" w:hAnsi="Times New Roman" w:cs="Times New Roman"/>
          <w:b/>
          <w:sz w:val="28"/>
          <w:szCs w:val="28"/>
          <w:u w:val="single"/>
        </w:rPr>
        <w:t>W RAMACH E</w:t>
      </w:r>
      <w:r w:rsidR="007635A7">
        <w:rPr>
          <w:rFonts w:ascii="Times New Roman" w:hAnsi="Times New Roman" w:cs="Times New Roman"/>
          <w:b/>
          <w:sz w:val="28"/>
          <w:szCs w:val="28"/>
          <w:u w:val="single"/>
        </w:rPr>
        <w:t>UROPEJSKIEGO FUNDUSZU SPOŁECZNEGO</w:t>
      </w:r>
    </w:p>
    <w:p w:rsidR="007635A7" w:rsidRDefault="008D60B9" w:rsidP="008D60B9">
      <w:r w:rsidRPr="006877EF">
        <w:t xml:space="preserve">W roku 2011 Miejski Ośrodek pomocy Społecznej  w Helu </w:t>
      </w:r>
      <w:r w:rsidR="000068FF" w:rsidRPr="006877EF">
        <w:t>zrealizował projekt pod nazwą</w:t>
      </w:r>
      <w:r w:rsidR="007635A7">
        <w:t>:</w:t>
      </w:r>
    </w:p>
    <w:p w:rsidR="000068FF" w:rsidRPr="007635A7" w:rsidRDefault="000068FF" w:rsidP="007635A7">
      <w:pPr>
        <w:jc w:val="center"/>
        <w:rPr>
          <w:b/>
        </w:rPr>
      </w:pPr>
      <w:r w:rsidRPr="007635A7">
        <w:rPr>
          <w:b/>
        </w:rPr>
        <w:t>„</w:t>
      </w:r>
      <w:r w:rsidR="008D60B9" w:rsidRPr="007635A7">
        <w:rPr>
          <w:b/>
        </w:rPr>
        <w:t>Praca drogą do sukcesu”.</w:t>
      </w:r>
    </w:p>
    <w:p w:rsidR="007635A7" w:rsidRPr="006877EF" w:rsidRDefault="007635A7" w:rsidP="008D60B9"/>
    <w:p w:rsidR="000068FF" w:rsidRPr="006877EF" w:rsidRDefault="008D60B9" w:rsidP="008D60B9">
      <w:r w:rsidRPr="006877EF">
        <w:t>Projekt ten był realizowany w ramach Priorytetu VII: Promocja I</w:t>
      </w:r>
      <w:r w:rsidR="000068FF" w:rsidRPr="006877EF">
        <w:t xml:space="preserve">ntegracji Społecznej. </w:t>
      </w:r>
    </w:p>
    <w:p w:rsidR="000068FF" w:rsidRPr="006877EF" w:rsidRDefault="000068FF" w:rsidP="008D60B9">
      <w:r w:rsidRPr="006877EF">
        <w:t>Działanie</w:t>
      </w:r>
      <w:r w:rsidR="008D60B9" w:rsidRPr="006877EF">
        <w:t>: 7.1 Rozwój i upowszechnianie aktywnej integracji</w:t>
      </w:r>
      <w:r w:rsidRPr="006877EF">
        <w:t xml:space="preserve">. </w:t>
      </w:r>
    </w:p>
    <w:p w:rsidR="000068FF" w:rsidRPr="006877EF" w:rsidRDefault="000068FF" w:rsidP="008D60B9">
      <w:r w:rsidRPr="006877EF">
        <w:t>Poddziałanie</w:t>
      </w:r>
      <w:r w:rsidR="008D60B9" w:rsidRPr="006877EF">
        <w:t xml:space="preserve">: 7.1.1 Rozwój i upowszechnianie aktywnej i integracji przez ośrodki pomocy społecznej. </w:t>
      </w:r>
    </w:p>
    <w:p w:rsidR="000068FF" w:rsidRPr="006877EF" w:rsidRDefault="000068FF" w:rsidP="008D60B9"/>
    <w:p w:rsidR="00CB462E" w:rsidRDefault="008D60B9" w:rsidP="000068FF">
      <w:pPr>
        <w:jc w:val="both"/>
      </w:pPr>
      <w:r w:rsidRPr="006877EF">
        <w:t xml:space="preserve">Projekt był skierowany do klientów tutejszego ośrodka, którzy byli długotrwale bezrobotni </w:t>
      </w:r>
      <w:r w:rsidR="000068FF" w:rsidRPr="006877EF">
        <w:br/>
      </w:r>
      <w:r w:rsidRPr="006877EF">
        <w:t>i nie pobierali z tego</w:t>
      </w:r>
      <w:r w:rsidR="007635A7">
        <w:t xml:space="preserve"> tytułu świadczeń pieniężnych (</w:t>
      </w:r>
      <w:r w:rsidRPr="006877EF">
        <w:t>zasiłek dla bezrobotny</w:t>
      </w:r>
      <w:r w:rsidR="0087783F">
        <w:t xml:space="preserve">ch). </w:t>
      </w:r>
    </w:p>
    <w:p w:rsidR="0087783F" w:rsidRDefault="0087783F" w:rsidP="000068FF">
      <w:pPr>
        <w:jc w:val="both"/>
      </w:pPr>
      <w:r>
        <w:t xml:space="preserve">W projekcie wzięło udział </w:t>
      </w:r>
      <w:r w:rsidR="008D60B9" w:rsidRPr="006877EF">
        <w:t xml:space="preserve">13 osób, z którymi zawarto kontrakty socjalne, w tym: </w:t>
      </w:r>
    </w:p>
    <w:p w:rsidR="0087783F" w:rsidRPr="00CB462E" w:rsidRDefault="0087783F" w:rsidP="0087783F">
      <w:pPr>
        <w:pStyle w:val="Akapitzlist"/>
        <w:numPr>
          <w:ilvl w:val="0"/>
          <w:numId w:val="31"/>
        </w:numPr>
        <w:jc w:val="both"/>
        <w:rPr>
          <w:rFonts w:ascii="Times New Roman" w:hAnsi="Times New Roman" w:cs="Times New Roman"/>
          <w:sz w:val="24"/>
          <w:szCs w:val="24"/>
        </w:rPr>
      </w:pPr>
      <w:r w:rsidRPr="00CB462E">
        <w:rPr>
          <w:rFonts w:ascii="Times New Roman" w:hAnsi="Times New Roman" w:cs="Times New Roman"/>
          <w:sz w:val="24"/>
          <w:szCs w:val="24"/>
        </w:rPr>
        <w:t>5 kobiet;</w:t>
      </w:r>
    </w:p>
    <w:p w:rsidR="0087783F" w:rsidRDefault="0087783F" w:rsidP="0087783F">
      <w:pPr>
        <w:pStyle w:val="Akapitzlist"/>
        <w:numPr>
          <w:ilvl w:val="0"/>
          <w:numId w:val="31"/>
        </w:numPr>
        <w:jc w:val="both"/>
        <w:rPr>
          <w:rFonts w:ascii="Times New Roman" w:hAnsi="Times New Roman" w:cs="Times New Roman"/>
          <w:sz w:val="24"/>
          <w:szCs w:val="24"/>
        </w:rPr>
      </w:pPr>
      <w:r w:rsidRPr="00CB462E">
        <w:rPr>
          <w:rFonts w:ascii="Times New Roman" w:hAnsi="Times New Roman" w:cs="Times New Roman"/>
          <w:sz w:val="24"/>
          <w:szCs w:val="24"/>
        </w:rPr>
        <w:t>8 mężczyzn.</w:t>
      </w:r>
    </w:p>
    <w:p w:rsidR="00CB462E" w:rsidRDefault="00CB462E" w:rsidP="00CB462E">
      <w:pPr>
        <w:jc w:val="both"/>
      </w:pPr>
    </w:p>
    <w:p w:rsidR="00CB462E" w:rsidRPr="00CB462E" w:rsidRDefault="00CB462E" w:rsidP="00CB462E">
      <w:pPr>
        <w:jc w:val="both"/>
      </w:pPr>
    </w:p>
    <w:p w:rsidR="0087783F" w:rsidRDefault="008D60B9" w:rsidP="000068FF">
      <w:pPr>
        <w:jc w:val="both"/>
      </w:pPr>
      <w:r w:rsidRPr="006877EF">
        <w:lastRenderedPageBreak/>
        <w:t xml:space="preserve">W ramach realizacji projektu zastosowano instrumenty aktywnej integracji: </w:t>
      </w:r>
    </w:p>
    <w:p w:rsidR="0087783F" w:rsidRPr="0087783F" w:rsidRDefault="0087783F"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aktywizacji zawodowej;</w:t>
      </w:r>
    </w:p>
    <w:p w:rsidR="0087783F" w:rsidRPr="0087783F" w:rsidRDefault="0087783F"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edukacyjnej;</w:t>
      </w:r>
    </w:p>
    <w:p w:rsidR="0087783F" w:rsidRPr="0087783F" w:rsidRDefault="008D60B9"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zdrowotnej i społecznej, które były realizowane przez pracownika socjalnego Miejskiego Oś</w:t>
      </w:r>
      <w:r w:rsidR="0087783F" w:rsidRPr="0087783F">
        <w:rPr>
          <w:rFonts w:ascii="Times New Roman" w:hAnsi="Times New Roman" w:cs="Times New Roman"/>
          <w:sz w:val="24"/>
          <w:szCs w:val="24"/>
        </w:rPr>
        <w:t>rodka Pomocy Społecznej w Helu;</w:t>
      </w:r>
    </w:p>
    <w:p w:rsidR="0087783F" w:rsidRPr="0087783F" w:rsidRDefault="0087783F"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psychologa, psychoterapeuty;</w:t>
      </w:r>
    </w:p>
    <w:p w:rsidR="0087783F" w:rsidRPr="0087783F" w:rsidRDefault="0087783F"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prawnika;</w:t>
      </w:r>
    </w:p>
    <w:p w:rsidR="0087783F" w:rsidRPr="0087783F" w:rsidRDefault="0087783F"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lekarza;</w:t>
      </w:r>
    </w:p>
    <w:p w:rsidR="0087783F" w:rsidRPr="0087783F" w:rsidRDefault="008D60B9"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 xml:space="preserve"> dora</w:t>
      </w:r>
      <w:r w:rsidR="0087783F" w:rsidRPr="0087783F">
        <w:rPr>
          <w:rFonts w:ascii="Times New Roman" w:hAnsi="Times New Roman" w:cs="Times New Roman"/>
          <w:sz w:val="24"/>
          <w:szCs w:val="24"/>
        </w:rPr>
        <w:t>dcy zawodowego;</w:t>
      </w:r>
    </w:p>
    <w:p w:rsidR="008D60B9" w:rsidRPr="0087783F" w:rsidRDefault="007635A7" w:rsidP="0087783F">
      <w:pPr>
        <w:pStyle w:val="Akapitzlist"/>
        <w:numPr>
          <w:ilvl w:val="0"/>
          <w:numId w:val="30"/>
        </w:numPr>
        <w:jc w:val="both"/>
        <w:rPr>
          <w:rFonts w:ascii="Times New Roman" w:hAnsi="Times New Roman" w:cs="Times New Roman"/>
          <w:sz w:val="24"/>
          <w:szCs w:val="24"/>
        </w:rPr>
      </w:pPr>
      <w:r w:rsidRPr="0087783F">
        <w:rPr>
          <w:rFonts w:ascii="Times New Roman" w:hAnsi="Times New Roman" w:cs="Times New Roman"/>
          <w:sz w:val="24"/>
          <w:szCs w:val="24"/>
        </w:rPr>
        <w:t>specjalisty d/s</w:t>
      </w:r>
      <w:r w:rsidR="008D60B9" w:rsidRPr="0087783F">
        <w:rPr>
          <w:rFonts w:ascii="Times New Roman" w:hAnsi="Times New Roman" w:cs="Times New Roman"/>
          <w:sz w:val="24"/>
          <w:szCs w:val="24"/>
        </w:rPr>
        <w:t xml:space="preserve"> wizażu oraz wykonawców szkoleń zawodowych.</w:t>
      </w:r>
    </w:p>
    <w:p w:rsidR="008D60B9" w:rsidRDefault="008D60B9" w:rsidP="000068FF">
      <w:pPr>
        <w:jc w:val="both"/>
      </w:pPr>
      <w:r w:rsidRPr="006877EF">
        <w:t xml:space="preserve">Wykorzystano narzędzie w postaci kontraktu socjalnego z 10 bezrobotnymi osobami, </w:t>
      </w:r>
      <w:r w:rsidR="000068FF" w:rsidRPr="006877EF">
        <w:br/>
      </w:r>
      <w:r w:rsidRPr="006877EF">
        <w:t xml:space="preserve">10 Beneficjentów Ostatecznych przyuczono do zawodu -ukończyło kursy i szkolenia z wynikiem dobrym a więc zostały osiągnięte rezultaty twarde założone we wniosku o dofinansowanie </w:t>
      </w:r>
      <w:r w:rsidR="00CB462E">
        <w:br/>
      </w:r>
      <w:r w:rsidRPr="006877EF">
        <w:t>w/w projektu.</w:t>
      </w:r>
    </w:p>
    <w:p w:rsidR="00CB462E" w:rsidRPr="006877EF" w:rsidRDefault="00CB462E" w:rsidP="000068FF">
      <w:pPr>
        <w:jc w:val="both"/>
      </w:pPr>
    </w:p>
    <w:p w:rsidR="008D60B9" w:rsidRPr="006877EF" w:rsidRDefault="008D60B9" w:rsidP="008D60B9">
      <w:r w:rsidRPr="006877EF">
        <w:t>Beneficjenci Ostateczni ukończyli  3 kursy zawodowe, w tym:</w:t>
      </w:r>
    </w:p>
    <w:p w:rsidR="000068FF" w:rsidRPr="006877EF" w:rsidRDefault="000068FF" w:rsidP="008D60B9"/>
    <w:p w:rsidR="008D60B9" w:rsidRPr="006877EF" w:rsidRDefault="008D60B9" w:rsidP="000068FF">
      <w:pPr>
        <w:pStyle w:val="Akapitzlist"/>
        <w:numPr>
          <w:ilvl w:val="0"/>
          <w:numId w:val="27"/>
        </w:numPr>
        <w:spacing w:after="0" w:line="240" w:lineRule="auto"/>
        <w:ind w:left="993" w:hanging="426"/>
        <w:jc w:val="both"/>
        <w:rPr>
          <w:rFonts w:ascii="Times New Roman" w:hAnsi="Times New Roman" w:cs="Times New Roman"/>
          <w:sz w:val="24"/>
          <w:szCs w:val="24"/>
        </w:rPr>
      </w:pPr>
      <w:r w:rsidRPr="006877EF">
        <w:rPr>
          <w:rFonts w:ascii="Times New Roman" w:hAnsi="Times New Roman" w:cs="Times New Roman"/>
          <w:b/>
          <w:sz w:val="24"/>
          <w:szCs w:val="24"/>
        </w:rPr>
        <w:t>kurs kierowców wózków jezdniowych z napędem silnikowym oraz nauka bezpiecznej wymiany butli gazowej</w:t>
      </w:r>
      <w:r w:rsidRPr="006877EF">
        <w:rPr>
          <w:rFonts w:ascii="Times New Roman" w:hAnsi="Times New Roman" w:cs="Times New Roman"/>
          <w:sz w:val="24"/>
          <w:szCs w:val="24"/>
        </w:rPr>
        <w:t xml:space="preserve">, którego celem było przygotowanie Beneficjentów Ostatecznych  do pracy  w transporcie.  Czterech  mężczyzn w wieku </w:t>
      </w:r>
      <w:r w:rsidR="000068FF" w:rsidRPr="006877EF">
        <w:rPr>
          <w:rFonts w:ascii="Times New Roman" w:hAnsi="Times New Roman" w:cs="Times New Roman"/>
          <w:sz w:val="24"/>
          <w:szCs w:val="24"/>
        </w:rPr>
        <w:br/>
      </w:r>
      <w:r w:rsidRPr="006877EF">
        <w:rPr>
          <w:rFonts w:ascii="Times New Roman" w:hAnsi="Times New Roman" w:cs="Times New Roman"/>
          <w:sz w:val="24"/>
          <w:szCs w:val="24"/>
        </w:rPr>
        <w:t>od 19 - 46 lat ukończyło kurs i praktykę  uzyskując certyfikat kierowcy wózków jezdniowych z napędem silnikowym oraz  be</w:t>
      </w:r>
      <w:r w:rsidR="000068FF" w:rsidRPr="006877EF">
        <w:rPr>
          <w:rFonts w:ascii="Times New Roman" w:hAnsi="Times New Roman" w:cs="Times New Roman"/>
          <w:sz w:val="24"/>
          <w:szCs w:val="24"/>
        </w:rPr>
        <w:t>zpiecznej wymiany butli gazowej;</w:t>
      </w:r>
    </w:p>
    <w:p w:rsidR="008D60B9" w:rsidRPr="006877EF" w:rsidRDefault="008D60B9" w:rsidP="000068FF">
      <w:pPr>
        <w:pStyle w:val="Akapitzlist"/>
        <w:numPr>
          <w:ilvl w:val="0"/>
          <w:numId w:val="27"/>
        </w:numPr>
        <w:spacing w:after="0" w:line="240" w:lineRule="auto"/>
        <w:ind w:left="993" w:hanging="426"/>
        <w:jc w:val="both"/>
        <w:rPr>
          <w:rFonts w:ascii="Times New Roman" w:hAnsi="Times New Roman" w:cs="Times New Roman"/>
          <w:sz w:val="24"/>
          <w:szCs w:val="24"/>
        </w:rPr>
      </w:pPr>
      <w:r w:rsidRPr="006877EF">
        <w:rPr>
          <w:rFonts w:ascii="Times New Roman" w:hAnsi="Times New Roman" w:cs="Times New Roman"/>
          <w:b/>
          <w:sz w:val="24"/>
          <w:szCs w:val="24"/>
        </w:rPr>
        <w:t>kurs opiekuna w środowisku</w:t>
      </w:r>
      <w:r w:rsidRPr="006877EF">
        <w:rPr>
          <w:rFonts w:ascii="Times New Roman" w:hAnsi="Times New Roman" w:cs="Times New Roman"/>
          <w:sz w:val="24"/>
          <w:szCs w:val="24"/>
        </w:rPr>
        <w:t>, którego celem było przygotowanie do pracy przy świadczeniu usług opiekuńczych i sprawowanie opieki nad osobami starszymi, niepełnosprawnymi i dziećmi. Cztery kobiety w wieku od 26</w:t>
      </w:r>
      <w:r w:rsidR="00CB462E">
        <w:rPr>
          <w:rFonts w:ascii="Times New Roman" w:hAnsi="Times New Roman" w:cs="Times New Roman"/>
          <w:sz w:val="24"/>
          <w:szCs w:val="24"/>
        </w:rPr>
        <w:t xml:space="preserve"> </w:t>
      </w:r>
      <w:r w:rsidRPr="006877EF">
        <w:rPr>
          <w:rFonts w:ascii="Times New Roman" w:hAnsi="Times New Roman" w:cs="Times New Roman"/>
          <w:sz w:val="24"/>
          <w:szCs w:val="24"/>
        </w:rPr>
        <w:t>- 32 lat ukończyły kurs oraz praktykę zawodową w Domu Pomocy Społecznej w Lubkowie uzyskując ce</w:t>
      </w:r>
      <w:r w:rsidR="000068FF" w:rsidRPr="006877EF">
        <w:rPr>
          <w:rFonts w:ascii="Times New Roman" w:hAnsi="Times New Roman" w:cs="Times New Roman"/>
          <w:sz w:val="24"/>
          <w:szCs w:val="24"/>
        </w:rPr>
        <w:t>rtyfikat opiekuna w środowisku;</w:t>
      </w:r>
    </w:p>
    <w:p w:rsidR="008D60B9" w:rsidRPr="006877EF" w:rsidRDefault="008D60B9" w:rsidP="000068FF">
      <w:pPr>
        <w:pStyle w:val="Akapitzlist"/>
        <w:numPr>
          <w:ilvl w:val="0"/>
          <w:numId w:val="27"/>
        </w:numPr>
        <w:spacing w:after="0" w:line="240" w:lineRule="auto"/>
        <w:ind w:left="993" w:hanging="426"/>
        <w:jc w:val="both"/>
        <w:rPr>
          <w:rFonts w:ascii="Times New Roman" w:hAnsi="Times New Roman" w:cs="Times New Roman"/>
          <w:sz w:val="24"/>
          <w:szCs w:val="24"/>
        </w:rPr>
      </w:pPr>
      <w:r w:rsidRPr="006877EF">
        <w:rPr>
          <w:rFonts w:ascii="Times New Roman" w:hAnsi="Times New Roman" w:cs="Times New Roman"/>
          <w:b/>
          <w:sz w:val="24"/>
          <w:szCs w:val="24"/>
        </w:rPr>
        <w:t xml:space="preserve">kurs pracownika zieleni, </w:t>
      </w:r>
      <w:r w:rsidRPr="006877EF">
        <w:rPr>
          <w:rFonts w:ascii="Times New Roman" w:hAnsi="Times New Roman" w:cs="Times New Roman"/>
          <w:sz w:val="24"/>
          <w:szCs w:val="24"/>
        </w:rPr>
        <w:t>którego celem było przygotowanie do pracy przy zieleni miejskiej. Dwóch mężczyzn w wieku od 25</w:t>
      </w:r>
      <w:r w:rsidR="00CB462E">
        <w:rPr>
          <w:rFonts w:ascii="Times New Roman" w:hAnsi="Times New Roman" w:cs="Times New Roman"/>
          <w:sz w:val="24"/>
          <w:szCs w:val="24"/>
        </w:rPr>
        <w:t xml:space="preserve"> - </w:t>
      </w:r>
      <w:r w:rsidRPr="006877EF">
        <w:rPr>
          <w:rFonts w:ascii="Times New Roman" w:hAnsi="Times New Roman" w:cs="Times New Roman"/>
          <w:sz w:val="24"/>
          <w:szCs w:val="24"/>
        </w:rPr>
        <w:t xml:space="preserve">49 lat ukończyło kurs oraz praktykę zawodową w Parku Kaszubskim im. Jana </w:t>
      </w:r>
      <w:proofErr w:type="spellStart"/>
      <w:r w:rsidRPr="006877EF">
        <w:rPr>
          <w:rFonts w:ascii="Times New Roman" w:hAnsi="Times New Roman" w:cs="Times New Roman"/>
          <w:sz w:val="24"/>
          <w:szCs w:val="24"/>
        </w:rPr>
        <w:t>Myślisza</w:t>
      </w:r>
      <w:proofErr w:type="spellEnd"/>
      <w:r w:rsidRPr="006877EF">
        <w:rPr>
          <w:rFonts w:ascii="Times New Roman" w:hAnsi="Times New Roman" w:cs="Times New Roman"/>
          <w:sz w:val="24"/>
          <w:szCs w:val="24"/>
        </w:rPr>
        <w:t xml:space="preserve"> uzyskując certyfikat pracownika zieleni. </w:t>
      </w:r>
    </w:p>
    <w:p w:rsidR="008D60B9" w:rsidRPr="006877EF" w:rsidRDefault="008D60B9" w:rsidP="008D60B9"/>
    <w:p w:rsidR="008D60B9" w:rsidRPr="006877EF" w:rsidRDefault="008D60B9" w:rsidP="000068FF">
      <w:pPr>
        <w:pStyle w:val="Akapitzlist"/>
        <w:ind w:left="0"/>
        <w:jc w:val="both"/>
        <w:rPr>
          <w:rFonts w:ascii="Times New Roman" w:hAnsi="Times New Roman" w:cs="Times New Roman"/>
          <w:sz w:val="24"/>
          <w:szCs w:val="24"/>
        </w:rPr>
      </w:pPr>
      <w:r w:rsidRPr="006877EF">
        <w:rPr>
          <w:rFonts w:ascii="Times New Roman" w:hAnsi="Times New Roman" w:cs="Times New Roman"/>
          <w:sz w:val="24"/>
          <w:szCs w:val="24"/>
        </w:rPr>
        <w:t>Ponadto wszyscy Beneficjenci Ostateczni u</w:t>
      </w:r>
      <w:r w:rsidR="00CB462E">
        <w:rPr>
          <w:rFonts w:ascii="Times New Roman" w:hAnsi="Times New Roman" w:cs="Times New Roman"/>
          <w:sz w:val="24"/>
          <w:szCs w:val="24"/>
        </w:rPr>
        <w:t>kończyli kurs wizażu stylizacji</w:t>
      </w:r>
      <w:r w:rsidRPr="006877EF">
        <w:rPr>
          <w:rFonts w:ascii="Times New Roman" w:hAnsi="Times New Roman" w:cs="Times New Roman"/>
          <w:sz w:val="24"/>
          <w:szCs w:val="24"/>
        </w:rPr>
        <w:t>, którego celem było nabycie wiedzy dotyczącej poprawy wizerunku zewnętrznego oraz wzmocnienie poczucia własnej wartości poprzez prawidłowa autop</w:t>
      </w:r>
      <w:r w:rsidR="000068FF" w:rsidRPr="006877EF">
        <w:rPr>
          <w:rFonts w:ascii="Times New Roman" w:hAnsi="Times New Roman" w:cs="Times New Roman"/>
          <w:sz w:val="24"/>
          <w:szCs w:val="24"/>
        </w:rPr>
        <w:t xml:space="preserve">rezentacje i odpowiedni wizaż. </w:t>
      </w:r>
      <w:r w:rsidRPr="006877EF">
        <w:rPr>
          <w:rFonts w:ascii="Times New Roman" w:hAnsi="Times New Roman" w:cs="Times New Roman"/>
          <w:sz w:val="24"/>
          <w:szCs w:val="24"/>
        </w:rPr>
        <w:t xml:space="preserve">Osoby uczestniczące </w:t>
      </w:r>
      <w:r w:rsidR="000068FF" w:rsidRPr="006877EF">
        <w:rPr>
          <w:rFonts w:ascii="Times New Roman" w:hAnsi="Times New Roman" w:cs="Times New Roman"/>
          <w:sz w:val="24"/>
          <w:szCs w:val="24"/>
        </w:rPr>
        <w:br/>
      </w:r>
      <w:r w:rsidRPr="006877EF">
        <w:rPr>
          <w:rFonts w:ascii="Times New Roman" w:hAnsi="Times New Roman" w:cs="Times New Roman"/>
          <w:sz w:val="24"/>
          <w:szCs w:val="24"/>
        </w:rPr>
        <w:t xml:space="preserve">w projekcie były objęte kompleksowym systemem wsparcia przez okres trwania projektu </w:t>
      </w:r>
      <w:r w:rsidR="000068FF" w:rsidRPr="006877EF">
        <w:rPr>
          <w:rFonts w:ascii="Times New Roman" w:hAnsi="Times New Roman" w:cs="Times New Roman"/>
          <w:sz w:val="24"/>
          <w:szCs w:val="24"/>
        </w:rPr>
        <w:br/>
      </w:r>
      <w:r w:rsidRPr="006877EF">
        <w:rPr>
          <w:rFonts w:ascii="Times New Roman" w:hAnsi="Times New Roman" w:cs="Times New Roman"/>
          <w:sz w:val="24"/>
          <w:szCs w:val="24"/>
        </w:rPr>
        <w:t xml:space="preserve">tj. do końca grudnia 2011 roku , otrzymywali wsparcie dochodowe wg. potrzeb w formie zasiłków celowych i specjalnych zasiłków celowych ze środków Miejskiego Ośrodka Pomocy Społecznej </w:t>
      </w:r>
      <w:r w:rsidR="000068FF" w:rsidRPr="006877EF">
        <w:rPr>
          <w:rFonts w:ascii="Times New Roman" w:hAnsi="Times New Roman" w:cs="Times New Roman"/>
          <w:sz w:val="24"/>
          <w:szCs w:val="24"/>
        </w:rPr>
        <w:br/>
      </w:r>
      <w:r w:rsidRPr="006877EF">
        <w:rPr>
          <w:rFonts w:ascii="Times New Roman" w:hAnsi="Times New Roman" w:cs="Times New Roman"/>
          <w:sz w:val="24"/>
          <w:szCs w:val="24"/>
        </w:rPr>
        <w:t>w Helu.</w:t>
      </w:r>
    </w:p>
    <w:p w:rsidR="008D60B9" w:rsidRPr="006877EF" w:rsidRDefault="008D60B9" w:rsidP="008D60B9">
      <w:pPr>
        <w:ind w:firstLine="708"/>
      </w:pPr>
    </w:p>
    <w:p w:rsidR="008D60B9" w:rsidRPr="006877EF" w:rsidRDefault="000068FF" w:rsidP="000068FF">
      <w:pPr>
        <w:pStyle w:val="Akapitzlist"/>
        <w:numPr>
          <w:ilvl w:val="0"/>
          <w:numId w:val="11"/>
        </w:numPr>
        <w:ind w:left="567" w:hanging="567"/>
        <w:jc w:val="both"/>
        <w:rPr>
          <w:rFonts w:ascii="Times New Roman" w:hAnsi="Times New Roman" w:cs="Times New Roman"/>
          <w:sz w:val="28"/>
          <w:szCs w:val="28"/>
        </w:rPr>
      </w:pPr>
      <w:r w:rsidRPr="006877EF">
        <w:rPr>
          <w:rFonts w:ascii="Times New Roman" w:hAnsi="Times New Roman" w:cs="Times New Roman"/>
          <w:b/>
          <w:sz w:val="28"/>
          <w:szCs w:val="28"/>
          <w:u w:val="single"/>
        </w:rPr>
        <w:t xml:space="preserve">UNIJNY PROGRAM „PEAD” – DOSTARCZANIE ŻYWNOŚCI DLA NAJUBOŻSZEJ LUDNOŚCI UNII EUROPEJSKIEJ (FINANSOWANY W 100% ZE ŚRODKÓW UNIJNYCH) </w:t>
      </w:r>
    </w:p>
    <w:p w:rsidR="00B96285" w:rsidRDefault="008D60B9" w:rsidP="000068FF">
      <w:pPr>
        <w:jc w:val="both"/>
      </w:pPr>
      <w:r w:rsidRPr="006877EF">
        <w:t xml:space="preserve">Miejski Ośrodek Pomocy Społecznej w Helu w roku 2011 przekazał żywność dla </w:t>
      </w:r>
      <w:r w:rsidRPr="006877EF">
        <w:rPr>
          <w:b/>
        </w:rPr>
        <w:t>108</w:t>
      </w:r>
      <w:r w:rsidRPr="006877EF">
        <w:t xml:space="preserve"> rodzin </w:t>
      </w:r>
      <w:r w:rsidR="000068FF" w:rsidRPr="006877EF">
        <w:br/>
      </w:r>
      <w:r w:rsidRPr="006877EF">
        <w:t xml:space="preserve">w tym </w:t>
      </w:r>
      <w:r w:rsidRPr="006877EF">
        <w:rPr>
          <w:b/>
        </w:rPr>
        <w:t>219</w:t>
      </w:r>
      <w:r w:rsidRPr="006877EF">
        <w:t xml:space="preserve"> osób w tych rodzinach. O</w:t>
      </w:r>
      <w:r w:rsidR="00B96285">
        <w:t>bdarowane osoby otrzymały art. ż</w:t>
      </w:r>
      <w:r w:rsidRPr="006877EF">
        <w:t>ywnościowe</w:t>
      </w:r>
      <w:r w:rsidR="00B96285">
        <w:t xml:space="preserve"> m.in.: </w:t>
      </w:r>
    </w:p>
    <w:p w:rsidR="00B96285" w:rsidRDefault="007F050C" w:rsidP="00B96285">
      <w:pPr>
        <w:pStyle w:val="Akapitzlist"/>
        <w:numPr>
          <w:ilvl w:val="0"/>
          <w:numId w:val="32"/>
        </w:numPr>
        <w:jc w:val="both"/>
      </w:pPr>
      <w:r>
        <w:t>mąka pszenna;</w:t>
      </w:r>
    </w:p>
    <w:p w:rsidR="00B96285" w:rsidRDefault="00B96285" w:rsidP="00B96285">
      <w:pPr>
        <w:pStyle w:val="Akapitzlist"/>
        <w:numPr>
          <w:ilvl w:val="0"/>
          <w:numId w:val="32"/>
        </w:numPr>
        <w:jc w:val="both"/>
      </w:pPr>
      <w:r>
        <w:t>ryż biały</w:t>
      </w:r>
      <w:r w:rsidR="007F050C">
        <w:t>;</w:t>
      </w:r>
    </w:p>
    <w:p w:rsidR="00B96285" w:rsidRDefault="008D60B9" w:rsidP="00B96285">
      <w:pPr>
        <w:pStyle w:val="Akapitzlist"/>
        <w:numPr>
          <w:ilvl w:val="0"/>
          <w:numId w:val="32"/>
        </w:numPr>
        <w:jc w:val="both"/>
      </w:pPr>
      <w:r w:rsidRPr="006877EF">
        <w:t>kasza jęc</w:t>
      </w:r>
      <w:r w:rsidR="007F050C">
        <w:t>zmienna z warzywami i gulaszem;</w:t>
      </w:r>
    </w:p>
    <w:p w:rsidR="00B96285" w:rsidRDefault="007F050C" w:rsidP="00B96285">
      <w:pPr>
        <w:pStyle w:val="Akapitzlist"/>
        <w:numPr>
          <w:ilvl w:val="0"/>
          <w:numId w:val="32"/>
        </w:numPr>
        <w:jc w:val="both"/>
      </w:pPr>
      <w:r>
        <w:t>makaron świderki;</w:t>
      </w:r>
    </w:p>
    <w:p w:rsidR="007F050C" w:rsidRDefault="007F050C" w:rsidP="00B96285">
      <w:pPr>
        <w:pStyle w:val="Akapitzlist"/>
        <w:numPr>
          <w:ilvl w:val="0"/>
          <w:numId w:val="32"/>
        </w:numPr>
        <w:jc w:val="both"/>
      </w:pPr>
      <w:r>
        <w:lastRenderedPageBreak/>
        <w:t>kawa zbożowa;</w:t>
      </w:r>
    </w:p>
    <w:p w:rsidR="007F050C" w:rsidRDefault="007F050C" w:rsidP="00B96285">
      <w:pPr>
        <w:pStyle w:val="Akapitzlist"/>
        <w:numPr>
          <w:ilvl w:val="0"/>
          <w:numId w:val="32"/>
        </w:numPr>
        <w:jc w:val="both"/>
      </w:pPr>
      <w:proofErr w:type="spellStart"/>
      <w:r>
        <w:t>musli</w:t>
      </w:r>
      <w:proofErr w:type="spellEnd"/>
      <w:r>
        <w:t>;</w:t>
      </w:r>
    </w:p>
    <w:p w:rsidR="007F050C" w:rsidRDefault="008D60B9" w:rsidP="00B96285">
      <w:pPr>
        <w:pStyle w:val="Akapitzlist"/>
        <w:numPr>
          <w:ilvl w:val="0"/>
          <w:numId w:val="32"/>
        </w:numPr>
        <w:jc w:val="both"/>
      </w:pPr>
      <w:r w:rsidRPr="006877EF">
        <w:t>kasza g</w:t>
      </w:r>
      <w:r w:rsidR="007F050C">
        <w:t>ryczana.</w:t>
      </w:r>
    </w:p>
    <w:p w:rsidR="007F050C" w:rsidRDefault="008D60B9" w:rsidP="00B96285">
      <w:pPr>
        <w:pStyle w:val="Akapitzlist"/>
        <w:numPr>
          <w:ilvl w:val="0"/>
          <w:numId w:val="32"/>
        </w:numPr>
        <w:jc w:val="both"/>
      </w:pPr>
      <w:r w:rsidRPr="006877EF">
        <w:t>p</w:t>
      </w:r>
      <w:r w:rsidR="007F050C">
        <w:t>łatki kukurydziane;</w:t>
      </w:r>
    </w:p>
    <w:p w:rsidR="007F050C" w:rsidRDefault="000068FF" w:rsidP="00B96285">
      <w:pPr>
        <w:pStyle w:val="Akapitzlist"/>
        <w:numPr>
          <w:ilvl w:val="0"/>
          <w:numId w:val="32"/>
        </w:numPr>
        <w:jc w:val="both"/>
      </w:pPr>
      <w:r w:rsidRPr="006877EF">
        <w:t>ser topiony</w:t>
      </w:r>
      <w:r w:rsidR="007F050C">
        <w:t>;</w:t>
      </w:r>
    </w:p>
    <w:p w:rsidR="007F050C" w:rsidRDefault="007F050C" w:rsidP="00B96285">
      <w:pPr>
        <w:pStyle w:val="Akapitzlist"/>
        <w:numPr>
          <w:ilvl w:val="0"/>
          <w:numId w:val="32"/>
        </w:numPr>
        <w:jc w:val="both"/>
      </w:pPr>
      <w:r>
        <w:t>ser żółty;</w:t>
      </w:r>
    </w:p>
    <w:p w:rsidR="007F050C" w:rsidRDefault="007F050C" w:rsidP="00B96285">
      <w:pPr>
        <w:pStyle w:val="Akapitzlist"/>
        <w:numPr>
          <w:ilvl w:val="0"/>
          <w:numId w:val="32"/>
        </w:numPr>
        <w:jc w:val="both"/>
      </w:pPr>
      <w:r>
        <w:t>mleko UHT 3,2 %;</w:t>
      </w:r>
    </w:p>
    <w:p w:rsidR="007F050C" w:rsidRDefault="007F050C" w:rsidP="00B96285">
      <w:pPr>
        <w:pStyle w:val="Akapitzlist"/>
        <w:numPr>
          <w:ilvl w:val="0"/>
          <w:numId w:val="32"/>
        </w:numPr>
        <w:jc w:val="both"/>
      </w:pPr>
      <w:r>
        <w:t>zupa pomidorowa ;</w:t>
      </w:r>
    </w:p>
    <w:p w:rsidR="007F050C" w:rsidRDefault="007F050C" w:rsidP="00B96285">
      <w:pPr>
        <w:pStyle w:val="Akapitzlist"/>
        <w:numPr>
          <w:ilvl w:val="0"/>
          <w:numId w:val="32"/>
        </w:numPr>
        <w:jc w:val="both"/>
      </w:pPr>
      <w:r>
        <w:t>herbatniki, masło;</w:t>
      </w:r>
    </w:p>
    <w:p w:rsidR="007F050C" w:rsidRDefault="007F050C" w:rsidP="00B96285">
      <w:pPr>
        <w:pStyle w:val="Akapitzlist"/>
        <w:numPr>
          <w:ilvl w:val="0"/>
          <w:numId w:val="32"/>
        </w:numPr>
        <w:jc w:val="both"/>
      </w:pPr>
      <w:r>
        <w:t>chleb chrupki;</w:t>
      </w:r>
    </w:p>
    <w:p w:rsidR="008D60B9" w:rsidRDefault="008D60B9" w:rsidP="007F050C">
      <w:pPr>
        <w:jc w:val="both"/>
      </w:pPr>
      <w:r w:rsidRPr="006877EF">
        <w:t xml:space="preserve">na ogólną kwotę </w:t>
      </w:r>
      <w:r w:rsidRPr="007F050C">
        <w:rPr>
          <w:b/>
        </w:rPr>
        <w:t>78.551</w:t>
      </w:r>
      <w:r w:rsidR="007F050C">
        <w:rPr>
          <w:b/>
        </w:rPr>
        <w:t>,00</w:t>
      </w:r>
      <w:r w:rsidRPr="007F050C">
        <w:rPr>
          <w:b/>
        </w:rPr>
        <w:t xml:space="preserve"> zł</w:t>
      </w:r>
      <w:r w:rsidRPr="006877EF">
        <w:t xml:space="preserve"> </w:t>
      </w:r>
      <w:r w:rsidR="000068FF" w:rsidRPr="006877EF">
        <w:t xml:space="preserve"> (</w:t>
      </w:r>
      <w:r w:rsidRPr="006877EF">
        <w:t>28.215 kg).</w:t>
      </w:r>
    </w:p>
    <w:p w:rsidR="007F050C" w:rsidRDefault="007F050C" w:rsidP="007F050C">
      <w:pPr>
        <w:jc w:val="both"/>
      </w:pPr>
    </w:p>
    <w:p w:rsidR="007F050C" w:rsidRPr="006877EF" w:rsidRDefault="007F050C" w:rsidP="007F050C">
      <w:pPr>
        <w:jc w:val="both"/>
      </w:pPr>
    </w:p>
    <w:p w:rsidR="008D60B9" w:rsidRPr="007F050C" w:rsidRDefault="008D60B9" w:rsidP="008D60B9">
      <w:r w:rsidRPr="007F050C">
        <w:t>W ramach działalności integracyjnej w 2011  roku odbyły się m.in.:</w:t>
      </w:r>
    </w:p>
    <w:p w:rsidR="008D60B9" w:rsidRPr="007F050C" w:rsidRDefault="008D60B9" w:rsidP="007F050C">
      <w:pPr>
        <w:pStyle w:val="Akapitzlist"/>
        <w:numPr>
          <w:ilvl w:val="0"/>
          <w:numId w:val="28"/>
        </w:numPr>
        <w:jc w:val="both"/>
        <w:rPr>
          <w:rFonts w:ascii="Times New Roman" w:hAnsi="Times New Roman" w:cs="Times New Roman"/>
          <w:sz w:val="24"/>
          <w:szCs w:val="24"/>
        </w:rPr>
      </w:pPr>
      <w:r w:rsidRPr="007F050C">
        <w:rPr>
          <w:rFonts w:ascii="Times New Roman" w:hAnsi="Times New Roman" w:cs="Times New Roman"/>
          <w:sz w:val="24"/>
          <w:szCs w:val="24"/>
        </w:rPr>
        <w:t>spotkanie noworoczne dla seniorów naszego miasta, którzy ukończyli 70 rok życia. pracownicy ośrodka wysłali 267 zaproszeń. Zaproszenia zostały wykonane własnoręcznie przez dzieci ze Świetlicy Socjoterapeutycznej „Bocianie Gniazdo” w Helu i pracownika MOPS w Helu;</w:t>
      </w:r>
      <w:bookmarkStart w:id="0" w:name="_GoBack"/>
      <w:bookmarkEnd w:id="0"/>
    </w:p>
    <w:p w:rsidR="008D60B9" w:rsidRPr="007F050C" w:rsidRDefault="000068FF" w:rsidP="008D60B9">
      <w:pPr>
        <w:pStyle w:val="Akapitzlist"/>
        <w:numPr>
          <w:ilvl w:val="0"/>
          <w:numId w:val="28"/>
        </w:numPr>
        <w:rPr>
          <w:rFonts w:ascii="Times New Roman" w:hAnsi="Times New Roman" w:cs="Times New Roman"/>
          <w:sz w:val="24"/>
          <w:szCs w:val="24"/>
        </w:rPr>
      </w:pPr>
      <w:r w:rsidRPr="007F050C">
        <w:rPr>
          <w:rFonts w:ascii="Times New Roman" w:hAnsi="Times New Roman" w:cs="Times New Roman"/>
          <w:sz w:val="24"/>
          <w:szCs w:val="24"/>
        </w:rPr>
        <w:t>„</w:t>
      </w:r>
      <w:r w:rsidR="008D60B9" w:rsidRPr="007F050C">
        <w:rPr>
          <w:rFonts w:ascii="Times New Roman" w:hAnsi="Times New Roman" w:cs="Times New Roman"/>
          <w:sz w:val="24"/>
          <w:szCs w:val="24"/>
        </w:rPr>
        <w:t>Piknik Seniorów</w:t>
      </w:r>
      <w:r w:rsidRPr="007F050C">
        <w:rPr>
          <w:rFonts w:ascii="Times New Roman" w:hAnsi="Times New Roman" w:cs="Times New Roman"/>
          <w:sz w:val="24"/>
          <w:szCs w:val="24"/>
        </w:rPr>
        <w:t>”</w:t>
      </w:r>
      <w:r w:rsidR="008D60B9" w:rsidRPr="007F050C">
        <w:rPr>
          <w:rFonts w:ascii="Times New Roman" w:hAnsi="Times New Roman" w:cs="Times New Roman"/>
          <w:sz w:val="24"/>
          <w:szCs w:val="24"/>
        </w:rPr>
        <w:t xml:space="preserve"> n</w:t>
      </w:r>
      <w:r w:rsidR="007F050C" w:rsidRPr="007F050C">
        <w:rPr>
          <w:rFonts w:ascii="Times New Roman" w:hAnsi="Times New Roman" w:cs="Times New Roman"/>
          <w:sz w:val="24"/>
          <w:szCs w:val="24"/>
        </w:rPr>
        <w:t>a</w:t>
      </w:r>
      <w:r w:rsidR="008D60B9" w:rsidRPr="007F050C">
        <w:rPr>
          <w:rFonts w:ascii="Times New Roman" w:hAnsi="Times New Roman" w:cs="Times New Roman"/>
          <w:sz w:val="24"/>
          <w:szCs w:val="24"/>
        </w:rPr>
        <w:t>, który zap</w:t>
      </w:r>
      <w:r w:rsidRPr="007F050C">
        <w:rPr>
          <w:rFonts w:ascii="Times New Roman" w:hAnsi="Times New Roman" w:cs="Times New Roman"/>
          <w:sz w:val="24"/>
          <w:szCs w:val="24"/>
        </w:rPr>
        <w:t>roszeni zostali nasi seniorzy (</w:t>
      </w:r>
      <w:r w:rsidR="008D60B9" w:rsidRPr="007F050C">
        <w:rPr>
          <w:rFonts w:ascii="Times New Roman" w:hAnsi="Times New Roman" w:cs="Times New Roman"/>
          <w:sz w:val="24"/>
          <w:szCs w:val="24"/>
        </w:rPr>
        <w:t>wrzesień 2</w:t>
      </w:r>
      <w:r w:rsidR="007F050C" w:rsidRPr="007F050C">
        <w:rPr>
          <w:rFonts w:ascii="Times New Roman" w:hAnsi="Times New Roman" w:cs="Times New Roman"/>
          <w:sz w:val="24"/>
          <w:szCs w:val="24"/>
        </w:rPr>
        <w:t>011 r.);</w:t>
      </w:r>
    </w:p>
    <w:p w:rsidR="008D60B9" w:rsidRPr="007F050C" w:rsidRDefault="007F050C" w:rsidP="007F050C">
      <w:pPr>
        <w:pStyle w:val="Akapitzlist"/>
        <w:numPr>
          <w:ilvl w:val="0"/>
          <w:numId w:val="28"/>
        </w:numPr>
        <w:jc w:val="both"/>
        <w:rPr>
          <w:rFonts w:ascii="Times New Roman" w:hAnsi="Times New Roman" w:cs="Times New Roman"/>
          <w:sz w:val="24"/>
          <w:szCs w:val="24"/>
        </w:rPr>
      </w:pPr>
      <w:r w:rsidRPr="007F050C">
        <w:rPr>
          <w:rFonts w:ascii="Times New Roman" w:hAnsi="Times New Roman" w:cs="Times New Roman"/>
          <w:sz w:val="24"/>
          <w:szCs w:val="24"/>
        </w:rPr>
        <w:t>w</w:t>
      </w:r>
      <w:r w:rsidR="008D60B9" w:rsidRPr="007F050C">
        <w:rPr>
          <w:rFonts w:ascii="Times New Roman" w:hAnsi="Times New Roman" w:cs="Times New Roman"/>
          <w:sz w:val="24"/>
          <w:szCs w:val="24"/>
        </w:rPr>
        <w:t xml:space="preserve"> grudni</w:t>
      </w:r>
      <w:r w:rsidR="00F730E2" w:rsidRPr="007F050C">
        <w:rPr>
          <w:rFonts w:ascii="Times New Roman" w:hAnsi="Times New Roman" w:cs="Times New Roman"/>
          <w:sz w:val="24"/>
          <w:szCs w:val="24"/>
        </w:rPr>
        <w:t>u 2011 r. harcerze z Hufca ZHP</w:t>
      </w:r>
      <w:r w:rsidR="008D60B9" w:rsidRPr="007F050C">
        <w:rPr>
          <w:rFonts w:ascii="Times New Roman" w:hAnsi="Times New Roman" w:cs="Times New Roman"/>
          <w:sz w:val="24"/>
          <w:szCs w:val="24"/>
        </w:rPr>
        <w:t xml:space="preserve"> w Helu dostarczyli </w:t>
      </w:r>
      <w:r w:rsidR="008D60B9" w:rsidRPr="007F050C">
        <w:rPr>
          <w:rFonts w:ascii="Times New Roman" w:hAnsi="Times New Roman" w:cs="Times New Roman"/>
          <w:b/>
          <w:sz w:val="24"/>
          <w:szCs w:val="24"/>
        </w:rPr>
        <w:t>235</w:t>
      </w:r>
      <w:r w:rsidR="008D60B9" w:rsidRPr="007F050C">
        <w:rPr>
          <w:rFonts w:ascii="Times New Roman" w:hAnsi="Times New Roman" w:cs="Times New Roman"/>
          <w:sz w:val="24"/>
          <w:szCs w:val="24"/>
        </w:rPr>
        <w:t xml:space="preserve"> paczek ze słodyczami </w:t>
      </w:r>
      <w:r w:rsidR="00F730E2" w:rsidRPr="007F050C">
        <w:rPr>
          <w:rFonts w:ascii="Times New Roman" w:hAnsi="Times New Roman" w:cs="Times New Roman"/>
          <w:sz w:val="24"/>
          <w:szCs w:val="24"/>
        </w:rPr>
        <w:br/>
      </w:r>
      <w:r w:rsidR="008D60B9" w:rsidRPr="007F050C">
        <w:rPr>
          <w:rFonts w:ascii="Times New Roman" w:hAnsi="Times New Roman" w:cs="Times New Roman"/>
          <w:sz w:val="24"/>
          <w:szCs w:val="24"/>
        </w:rPr>
        <w:t>oraz życzeniami z okazji Świąt Bożego Narodzenia naszym seniorom.</w:t>
      </w:r>
    </w:p>
    <w:p w:rsidR="008D60B9" w:rsidRPr="006877EF" w:rsidRDefault="008D60B9" w:rsidP="008D60B9"/>
    <w:p w:rsidR="008D60B9" w:rsidRPr="006877EF" w:rsidRDefault="008D60B9" w:rsidP="008D60B9"/>
    <w:p w:rsidR="008D60B9" w:rsidRPr="006877EF" w:rsidRDefault="008D60B9" w:rsidP="008D60B9"/>
    <w:p w:rsidR="008D60B9" w:rsidRPr="006877EF" w:rsidRDefault="008D60B9" w:rsidP="008D60B9">
      <w:pPr>
        <w:rPr>
          <w:vertAlign w:val="superscript"/>
        </w:rPr>
      </w:pPr>
    </w:p>
    <w:p w:rsidR="008D60B9" w:rsidRDefault="008D60B9"/>
    <w:sectPr w:rsidR="008D60B9" w:rsidSect="00CE4BE0">
      <w:pgSz w:w="11906" w:h="16838"/>
      <w:pgMar w:top="851" w:right="991"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56138"/>
    <w:multiLevelType w:val="multilevel"/>
    <w:tmpl w:val="BD365C48"/>
    <w:lvl w:ilvl="0">
      <w:start w:val="7"/>
      <w:numFmt w:val="decimal"/>
      <w:lvlText w:val="%1."/>
      <w:lvlJc w:val="left"/>
      <w:pPr>
        <w:ind w:left="540" w:hanging="540"/>
      </w:pPr>
      <w:rPr>
        <w:rFonts w:hint="default"/>
        <w:b/>
      </w:rPr>
    </w:lvl>
    <w:lvl w:ilvl="1">
      <w:start w:val="2"/>
      <w:numFmt w:val="decimal"/>
      <w:lvlText w:val="%1.%2."/>
      <w:lvlJc w:val="left"/>
      <w:pPr>
        <w:ind w:left="930" w:hanging="540"/>
      </w:pPr>
      <w:rPr>
        <w:rFonts w:hint="default"/>
        <w:b/>
      </w:rPr>
    </w:lvl>
    <w:lvl w:ilvl="2">
      <w:start w:val="1"/>
      <w:numFmt w:val="decimal"/>
      <w:lvlText w:val="%1.%2.%3."/>
      <w:lvlJc w:val="left"/>
      <w:pPr>
        <w:ind w:left="1500" w:hanging="720"/>
      </w:pPr>
      <w:rPr>
        <w:rFonts w:hint="default"/>
        <w:b/>
      </w:rPr>
    </w:lvl>
    <w:lvl w:ilvl="3">
      <w:start w:val="1"/>
      <w:numFmt w:val="decimal"/>
      <w:lvlText w:val="%1.%2.%3.%4."/>
      <w:lvlJc w:val="left"/>
      <w:pPr>
        <w:ind w:left="1890" w:hanging="720"/>
      </w:pPr>
      <w:rPr>
        <w:rFonts w:hint="default"/>
        <w:b/>
      </w:rPr>
    </w:lvl>
    <w:lvl w:ilvl="4">
      <w:start w:val="1"/>
      <w:numFmt w:val="decimal"/>
      <w:lvlText w:val="%1.%2.%3.%4.%5."/>
      <w:lvlJc w:val="left"/>
      <w:pPr>
        <w:ind w:left="2640" w:hanging="1080"/>
      </w:pPr>
      <w:rPr>
        <w:rFonts w:hint="default"/>
        <w:b/>
      </w:rPr>
    </w:lvl>
    <w:lvl w:ilvl="5">
      <w:start w:val="1"/>
      <w:numFmt w:val="decimal"/>
      <w:lvlText w:val="%1.%2.%3.%4.%5.%6."/>
      <w:lvlJc w:val="left"/>
      <w:pPr>
        <w:ind w:left="3030" w:hanging="1080"/>
      </w:pPr>
      <w:rPr>
        <w:rFonts w:hint="default"/>
        <w:b/>
      </w:rPr>
    </w:lvl>
    <w:lvl w:ilvl="6">
      <w:start w:val="1"/>
      <w:numFmt w:val="decimal"/>
      <w:lvlText w:val="%1.%2.%3.%4.%5.%6.%7."/>
      <w:lvlJc w:val="left"/>
      <w:pPr>
        <w:ind w:left="3780" w:hanging="1440"/>
      </w:pPr>
      <w:rPr>
        <w:rFonts w:hint="default"/>
        <w:b/>
      </w:rPr>
    </w:lvl>
    <w:lvl w:ilvl="7">
      <w:start w:val="1"/>
      <w:numFmt w:val="decimal"/>
      <w:lvlText w:val="%1.%2.%3.%4.%5.%6.%7.%8."/>
      <w:lvlJc w:val="left"/>
      <w:pPr>
        <w:ind w:left="4170" w:hanging="1440"/>
      </w:pPr>
      <w:rPr>
        <w:rFonts w:hint="default"/>
        <w:b/>
      </w:rPr>
    </w:lvl>
    <w:lvl w:ilvl="8">
      <w:start w:val="1"/>
      <w:numFmt w:val="decimal"/>
      <w:lvlText w:val="%1.%2.%3.%4.%5.%6.%7.%8.%9."/>
      <w:lvlJc w:val="left"/>
      <w:pPr>
        <w:ind w:left="4920" w:hanging="1800"/>
      </w:pPr>
      <w:rPr>
        <w:rFonts w:hint="default"/>
        <w:b/>
      </w:rPr>
    </w:lvl>
  </w:abstractNum>
  <w:abstractNum w:abstractNumId="1">
    <w:nsid w:val="0C0C5588"/>
    <w:multiLevelType w:val="hybridMultilevel"/>
    <w:tmpl w:val="FEFCAE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0BF2251"/>
    <w:multiLevelType w:val="hybridMultilevel"/>
    <w:tmpl w:val="88E89252"/>
    <w:lvl w:ilvl="0" w:tplc="04150001">
      <w:start w:val="1"/>
      <w:numFmt w:val="bullet"/>
      <w:lvlText w:val=""/>
      <w:lvlJc w:val="left"/>
      <w:pPr>
        <w:ind w:left="77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
    <w:nsid w:val="125D1B32"/>
    <w:multiLevelType w:val="hybridMultilevel"/>
    <w:tmpl w:val="FA3EA910"/>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nsid w:val="17B951D4"/>
    <w:multiLevelType w:val="hybridMultilevel"/>
    <w:tmpl w:val="F6D0439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180A6102"/>
    <w:multiLevelType w:val="multilevel"/>
    <w:tmpl w:val="F822CAEC"/>
    <w:lvl w:ilvl="0">
      <w:start w:val="1"/>
      <w:numFmt w:val="decimal"/>
      <w:lvlText w:val="%1."/>
      <w:lvlJc w:val="left"/>
      <w:pPr>
        <w:ind w:left="720" w:hanging="360"/>
      </w:pPr>
      <w:rPr>
        <w:b/>
      </w:rPr>
    </w:lvl>
    <w:lvl w:ilvl="1">
      <w:start w:val="1"/>
      <w:numFmt w:val="decimal"/>
      <w:isLgl/>
      <w:lvlText w:val="%1.%2."/>
      <w:lvlJc w:val="left"/>
      <w:pPr>
        <w:ind w:left="780" w:hanging="420"/>
      </w:pPr>
      <w:rPr>
        <w:rFonts w:hint="default"/>
        <w:b/>
        <w:sz w:val="24"/>
        <w:szCs w:val="24"/>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1A222DC7"/>
    <w:multiLevelType w:val="hybridMultilevel"/>
    <w:tmpl w:val="C81C792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B6E1358"/>
    <w:multiLevelType w:val="hybridMultilevel"/>
    <w:tmpl w:val="B16887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BCA4345"/>
    <w:multiLevelType w:val="hybridMultilevel"/>
    <w:tmpl w:val="C7EC390A"/>
    <w:lvl w:ilvl="0" w:tplc="0415000B">
      <w:start w:val="1"/>
      <w:numFmt w:val="bullet"/>
      <w:lvlText w:val=""/>
      <w:lvlJc w:val="left"/>
      <w:pPr>
        <w:ind w:left="780" w:hanging="360"/>
      </w:pPr>
      <w:rPr>
        <w:rFonts w:ascii="Wingdings" w:hAnsi="Wingdings"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9">
    <w:nsid w:val="1DA75377"/>
    <w:multiLevelType w:val="multilevel"/>
    <w:tmpl w:val="BD365C48"/>
    <w:lvl w:ilvl="0">
      <w:start w:val="7"/>
      <w:numFmt w:val="decimal"/>
      <w:lvlText w:val="%1."/>
      <w:lvlJc w:val="left"/>
      <w:pPr>
        <w:ind w:left="540" w:hanging="540"/>
      </w:pPr>
      <w:rPr>
        <w:rFonts w:hint="default"/>
        <w:b/>
      </w:rPr>
    </w:lvl>
    <w:lvl w:ilvl="1">
      <w:start w:val="2"/>
      <w:numFmt w:val="decimal"/>
      <w:lvlText w:val="%1.%2."/>
      <w:lvlJc w:val="left"/>
      <w:pPr>
        <w:ind w:left="930" w:hanging="540"/>
      </w:pPr>
      <w:rPr>
        <w:rFonts w:hint="default"/>
        <w:b/>
      </w:rPr>
    </w:lvl>
    <w:lvl w:ilvl="2">
      <w:start w:val="1"/>
      <w:numFmt w:val="decimal"/>
      <w:lvlText w:val="%1.%2.%3."/>
      <w:lvlJc w:val="left"/>
      <w:pPr>
        <w:ind w:left="1500" w:hanging="720"/>
      </w:pPr>
      <w:rPr>
        <w:rFonts w:hint="default"/>
        <w:b/>
      </w:rPr>
    </w:lvl>
    <w:lvl w:ilvl="3">
      <w:start w:val="1"/>
      <w:numFmt w:val="decimal"/>
      <w:lvlText w:val="%1.%2.%3.%4."/>
      <w:lvlJc w:val="left"/>
      <w:pPr>
        <w:ind w:left="1890" w:hanging="720"/>
      </w:pPr>
      <w:rPr>
        <w:rFonts w:hint="default"/>
        <w:b/>
      </w:rPr>
    </w:lvl>
    <w:lvl w:ilvl="4">
      <w:start w:val="1"/>
      <w:numFmt w:val="decimal"/>
      <w:lvlText w:val="%1.%2.%3.%4.%5."/>
      <w:lvlJc w:val="left"/>
      <w:pPr>
        <w:ind w:left="2640" w:hanging="1080"/>
      </w:pPr>
      <w:rPr>
        <w:rFonts w:hint="default"/>
        <w:b/>
      </w:rPr>
    </w:lvl>
    <w:lvl w:ilvl="5">
      <w:start w:val="1"/>
      <w:numFmt w:val="decimal"/>
      <w:lvlText w:val="%1.%2.%3.%4.%5.%6."/>
      <w:lvlJc w:val="left"/>
      <w:pPr>
        <w:ind w:left="3030" w:hanging="1080"/>
      </w:pPr>
      <w:rPr>
        <w:rFonts w:hint="default"/>
        <w:b/>
      </w:rPr>
    </w:lvl>
    <w:lvl w:ilvl="6">
      <w:start w:val="1"/>
      <w:numFmt w:val="decimal"/>
      <w:lvlText w:val="%1.%2.%3.%4.%5.%6.%7."/>
      <w:lvlJc w:val="left"/>
      <w:pPr>
        <w:ind w:left="3780" w:hanging="1440"/>
      </w:pPr>
      <w:rPr>
        <w:rFonts w:hint="default"/>
        <w:b/>
      </w:rPr>
    </w:lvl>
    <w:lvl w:ilvl="7">
      <w:start w:val="1"/>
      <w:numFmt w:val="decimal"/>
      <w:lvlText w:val="%1.%2.%3.%4.%5.%6.%7.%8."/>
      <w:lvlJc w:val="left"/>
      <w:pPr>
        <w:ind w:left="4170" w:hanging="1440"/>
      </w:pPr>
      <w:rPr>
        <w:rFonts w:hint="default"/>
        <w:b/>
      </w:rPr>
    </w:lvl>
    <w:lvl w:ilvl="8">
      <w:start w:val="1"/>
      <w:numFmt w:val="decimal"/>
      <w:lvlText w:val="%1.%2.%3.%4.%5.%6.%7.%8.%9."/>
      <w:lvlJc w:val="left"/>
      <w:pPr>
        <w:ind w:left="4920" w:hanging="1800"/>
      </w:pPr>
      <w:rPr>
        <w:rFonts w:hint="default"/>
        <w:b/>
      </w:rPr>
    </w:lvl>
  </w:abstractNum>
  <w:abstractNum w:abstractNumId="10">
    <w:nsid w:val="20B03B19"/>
    <w:multiLevelType w:val="hybridMultilevel"/>
    <w:tmpl w:val="D69006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22F96C36"/>
    <w:multiLevelType w:val="hybridMultilevel"/>
    <w:tmpl w:val="476E95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24D70D0A"/>
    <w:multiLevelType w:val="hybridMultilevel"/>
    <w:tmpl w:val="F57EA14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70F3522"/>
    <w:multiLevelType w:val="multilevel"/>
    <w:tmpl w:val="F822CAEC"/>
    <w:lvl w:ilvl="0">
      <w:start w:val="1"/>
      <w:numFmt w:val="decimal"/>
      <w:lvlText w:val="%1."/>
      <w:lvlJc w:val="left"/>
      <w:pPr>
        <w:ind w:left="720" w:hanging="360"/>
      </w:pPr>
      <w:rPr>
        <w:b/>
      </w:rPr>
    </w:lvl>
    <w:lvl w:ilvl="1">
      <w:start w:val="1"/>
      <w:numFmt w:val="decimal"/>
      <w:isLgl/>
      <w:lvlText w:val="%1.%2."/>
      <w:lvlJc w:val="left"/>
      <w:pPr>
        <w:ind w:left="780" w:hanging="420"/>
      </w:pPr>
      <w:rPr>
        <w:rFonts w:hint="default"/>
        <w:b/>
        <w:sz w:val="24"/>
        <w:szCs w:val="24"/>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277E3DB3"/>
    <w:multiLevelType w:val="hybridMultilevel"/>
    <w:tmpl w:val="8380517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C242A95"/>
    <w:multiLevelType w:val="hybridMultilevel"/>
    <w:tmpl w:val="B2B2F45A"/>
    <w:lvl w:ilvl="0" w:tplc="8F680CAE">
      <w:start w:val="1"/>
      <w:numFmt w:val="decimal"/>
      <w:lvlText w:val="%1."/>
      <w:lvlJc w:val="left"/>
      <w:pPr>
        <w:ind w:left="-48" w:firstLine="19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nsid w:val="2D7518B2"/>
    <w:multiLevelType w:val="hybridMultilevel"/>
    <w:tmpl w:val="55D0670E"/>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nsid w:val="35DE32B9"/>
    <w:multiLevelType w:val="hybridMultilevel"/>
    <w:tmpl w:val="DD42CFD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AC43B69"/>
    <w:multiLevelType w:val="hybridMultilevel"/>
    <w:tmpl w:val="EB56CF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3D46694C"/>
    <w:multiLevelType w:val="multilevel"/>
    <w:tmpl w:val="F4A89CF0"/>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Zero"/>
      <w:isLgl/>
      <w:lvlText w:val="%1.%2.%3."/>
      <w:lvlJc w:val="left"/>
      <w:pPr>
        <w:ind w:left="1800" w:hanging="72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240" w:hanging="1080"/>
      </w:pPr>
      <w:rPr>
        <w:rFonts w:hint="default"/>
        <w:b w:val="0"/>
      </w:rPr>
    </w:lvl>
    <w:lvl w:ilvl="6">
      <w:start w:val="1"/>
      <w:numFmt w:val="decimal"/>
      <w:isLgl/>
      <w:lvlText w:val="%1.%2.%3.%4.%5.%6.%7."/>
      <w:lvlJc w:val="left"/>
      <w:pPr>
        <w:ind w:left="3960" w:hanging="1440"/>
      </w:pPr>
      <w:rPr>
        <w:rFonts w:hint="default"/>
        <w:b w:val="0"/>
      </w:rPr>
    </w:lvl>
    <w:lvl w:ilvl="7">
      <w:start w:val="1"/>
      <w:numFmt w:val="decimal"/>
      <w:isLgl/>
      <w:lvlText w:val="%1.%2.%3.%4.%5.%6.%7.%8."/>
      <w:lvlJc w:val="left"/>
      <w:pPr>
        <w:ind w:left="4320" w:hanging="1440"/>
      </w:pPr>
      <w:rPr>
        <w:rFonts w:hint="default"/>
        <w:b w:val="0"/>
      </w:rPr>
    </w:lvl>
    <w:lvl w:ilvl="8">
      <w:start w:val="1"/>
      <w:numFmt w:val="decimal"/>
      <w:isLgl/>
      <w:lvlText w:val="%1.%2.%3.%4.%5.%6.%7.%8.%9."/>
      <w:lvlJc w:val="left"/>
      <w:pPr>
        <w:ind w:left="5040" w:hanging="1800"/>
      </w:pPr>
      <w:rPr>
        <w:rFonts w:hint="default"/>
        <w:b w:val="0"/>
      </w:rPr>
    </w:lvl>
  </w:abstractNum>
  <w:abstractNum w:abstractNumId="20">
    <w:nsid w:val="3D757BA2"/>
    <w:multiLevelType w:val="hybridMultilevel"/>
    <w:tmpl w:val="8CCA9B6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4FD845DD"/>
    <w:multiLevelType w:val="hybridMultilevel"/>
    <w:tmpl w:val="D4B479A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60514CCE"/>
    <w:multiLevelType w:val="hybridMultilevel"/>
    <w:tmpl w:val="4FC24770"/>
    <w:lvl w:ilvl="0" w:tplc="226275D0">
      <w:start w:val="1"/>
      <w:numFmt w:val="decimal"/>
      <w:lvlText w:val="%1."/>
      <w:lvlJc w:val="left"/>
      <w:pPr>
        <w:ind w:left="1068" w:hanging="360"/>
      </w:pPr>
      <w:rPr>
        <w:rFonts w:hint="default"/>
        <w:b/>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nsid w:val="63213B32"/>
    <w:multiLevelType w:val="hybridMultilevel"/>
    <w:tmpl w:val="C3121ED0"/>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24">
    <w:nsid w:val="64C63F17"/>
    <w:multiLevelType w:val="hybridMultilevel"/>
    <w:tmpl w:val="297AB73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64CD4F3A"/>
    <w:multiLevelType w:val="hybridMultilevel"/>
    <w:tmpl w:val="4A5C1B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6568210B"/>
    <w:multiLevelType w:val="multilevel"/>
    <w:tmpl w:val="A62A37B4"/>
    <w:lvl w:ilvl="0">
      <w:start w:val="7"/>
      <w:numFmt w:val="decimal"/>
      <w:lvlText w:val="%1."/>
      <w:lvlJc w:val="left"/>
      <w:pPr>
        <w:ind w:left="540" w:hanging="540"/>
      </w:pPr>
      <w:rPr>
        <w:rFonts w:hint="default"/>
        <w:b/>
      </w:rPr>
    </w:lvl>
    <w:lvl w:ilvl="1">
      <w:start w:val="1"/>
      <w:numFmt w:val="decimal"/>
      <w:lvlText w:val="%1.%2."/>
      <w:lvlJc w:val="left"/>
      <w:pPr>
        <w:ind w:left="930" w:hanging="540"/>
      </w:pPr>
      <w:rPr>
        <w:rFonts w:hint="default"/>
        <w:b/>
      </w:rPr>
    </w:lvl>
    <w:lvl w:ilvl="2">
      <w:start w:val="1"/>
      <w:numFmt w:val="decimal"/>
      <w:lvlText w:val="%1.%2.%3."/>
      <w:lvlJc w:val="left"/>
      <w:pPr>
        <w:ind w:left="1500" w:hanging="720"/>
      </w:pPr>
      <w:rPr>
        <w:rFonts w:hint="default"/>
        <w:b/>
      </w:rPr>
    </w:lvl>
    <w:lvl w:ilvl="3">
      <w:start w:val="1"/>
      <w:numFmt w:val="decimal"/>
      <w:lvlText w:val="%1.%2.%3.%4."/>
      <w:lvlJc w:val="left"/>
      <w:pPr>
        <w:ind w:left="1890" w:hanging="720"/>
      </w:pPr>
      <w:rPr>
        <w:rFonts w:hint="default"/>
        <w:b/>
      </w:rPr>
    </w:lvl>
    <w:lvl w:ilvl="4">
      <w:start w:val="1"/>
      <w:numFmt w:val="decimal"/>
      <w:lvlText w:val="%1.%2.%3.%4.%5."/>
      <w:lvlJc w:val="left"/>
      <w:pPr>
        <w:ind w:left="2640" w:hanging="1080"/>
      </w:pPr>
      <w:rPr>
        <w:rFonts w:hint="default"/>
        <w:b/>
      </w:rPr>
    </w:lvl>
    <w:lvl w:ilvl="5">
      <w:start w:val="1"/>
      <w:numFmt w:val="decimal"/>
      <w:lvlText w:val="%1.%2.%3.%4.%5.%6."/>
      <w:lvlJc w:val="left"/>
      <w:pPr>
        <w:ind w:left="3030" w:hanging="1080"/>
      </w:pPr>
      <w:rPr>
        <w:rFonts w:hint="default"/>
        <w:b/>
      </w:rPr>
    </w:lvl>
    <w:lvl w:ilvl="6">
      <w:start w:val="1"/>
      <w:numFmt w:val="decimal"/>
      <w:lvlText w:val="%1.%2.%3.%4.%5.%6.%7."/>
      <w:lvlJc w:val="left"/>
      <w:pPr>
        <w:ind w:left="3780" w:hanging="1440"/>
      </w:pPr>
      <w:rPr>
        <w:rFonts w:hint="default"/>
        <w:b/>
      </w:rPr>
    </w:lvl>
    <w:lvl w:ilvl="7">
      <w:start w:val="1"/>
      <w:numFmt w:val="decimal"/>
      <w:lvlText w:val="%1.%2.%3.%4.%5.%6.%7.%8."/>
      <w:lvlJc w:val="left"/>
      <w:pPr>
        <w:ind w:left="4170" w:hanging="1440"/>
      </w:pPr>
      <w:rPr>
        <w:rFonts w:hint="default"/>
        <w:b/>
      </w:rPr>
    </w:lvl>
    <w:lvl w:ilvl="8">
      <w:start w:val="1"/>
      <w:numFmt w:val="decimal"/>
      <w:lvlText w:val="%1.%2.%3.%4.%5.%6.%7.%8.%9."/>
      <w:lvlJc w:val="left"/>
      <w:pPr>
        <w:ind w:left="4920" w:hanging="1800"/>
      </w:pPr>
      <w:rPr>
        <w:rFonts w:hint="default"/>
        <w:b/>
      </w:rPr>
    </w:lvl>
  </w:abstractNum>
  <w:abstractNum w:abstractNumId="27">
    <w:nsid w:val="68E322FA"/>
    <w:multiLevelType w:val="hybridMultilevel"/>
    <w:tmpl w:val="2F8C805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724A577E"/>
    <w:multiLevelType w:val="hybridMultilevel"/>
    <w:tmpl w:val="ACDC2A2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73F56098"/>
    <w:multiLevelType w:val="hybridMultilevel"/>
    <w:tmpl w:val="BEF096B2"/>
    <w:lvl w:ilvl="0" w:tplc="60F88448">
      <w:start w:val="1"/>
      <w:numFmt w:val="decimal"/>
      <w:lvlText w:val="%1."/>
      <w:lvlJc w:val="center"/>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nsid w:val="76323EF9"/>
    <w:multiLevelType w:val="hybridMultilevel"/>
    <w:tmpl w:val="2470249A"/>
    <w:lvl w:ilvl="0" w:tplc="0415000B">
      <w:start w:val="1"/>
      <w:numFmt w:val="bullet"/>
      <w:lvlText w:val=""/>
      <w:lvlJc w:val="left"/>
      <w:pPr>
        <w:ind w:left="1490" w:hanging="360"/>
      </w:pPr>
      <w:rPr>
        <w:rFonts w:ascii="Wingdings" w:hAnsi="Wingdings" w:hint="default"/>
      </w:rPr>
    </w:lvl>
    <w:lvl w:ilvl="1" w:tplc="04150003" w:tentative="1">
      <w:start w:val="1"/>
      <w:numFmt w:val="bullet"/>
      <w:lvlText w:val="o"/>
      <w:lvlJc w:val="left"/>
      <w:pPr>
        <w:ind w:left="2210" w:hanging="360"/>
      </w:pPr>
      <w:rPr>
        <w:rFonts w:ascii="Courier New" w:hAnsi="Courier New" w:cs="Courier New" w:hint="default"/>
      </w:rPr>
    </w:lvl>
    <w:lvl w:ilvl="2" w:tplc="04150005" w:tentative="1">
      <w:start w:val="1"/>
      <w:numFmt w:val="bullet"/>
      <w:lvlText w:val=""/>
      <w:lvlJc w:val="left"/>
      <w:pPr>
        <w:ind w:left="2930" w:hanging="360"/>
      </w:pPr>
      <w:rPr>
        <w:rFonts w:ascii="Wingdings" w:hAnsi="Wingdings" w:hint="default"/>
      </w:rPr>
    </w:lvl>
    <w:lvl w:ilvl="3" w:tplc="04150001" w:tentative="1">
      <w:start w:val="1"/>
      <w:numFmt w:val="bullet"/>
      <w:lvlText w:val=""/>
      <w:lvlJc w:val="left"/>
      <w:pPr>
        <w:ind w:left="3650" w:hanging="360"/>
      </w:pPr>
      <w:rPr>
        <w:rFonts w:ascii="Symbol" w:hAnsi="Symbol" w:hint="default"/>
      </w:rPr>
    </w:lvl>
    <w:lvl w:ilvl="4" w:tplc="04150003" w:tentative="1">
      <w:start w:val="1"/>
      <w:numFmt w:val="bullet"/>
      <w:lvlText w:val="o"/>
      <w:lvlJc w:val="left"/>
      <w:pPr>
        <w:ind w:left="4370" w:hanging="360"/>
      </w:pPr>
      <w:rPr>
        <w:rFonts w:ascii="Courier New" w:hAnsi="Courier New" w:cs="Courier New" w:hint="default"/>
      </w:rPr>
    </w:lvl>
    <w:lvl w:ilvl="5" w:tplc="04150005" w:tentative="1">
      <w:start w:val="1"/>
      <w:numFmt w:val="bullet"/>
      <w:lvlText w:val=""/>
      <w:lvlJc w:val="left"/>
      <w:pPr>
        <w:ind w:left="5090" w:hanging="360"/>
      </w:pPr>
      <w:rPr>
        <w:rFonts w:ascii="Wingdings" w:hAnsi="Wingdings" w:hint="default"/>
      </w:rPr>
    </w:lvl>
    <w:lvl w:ilvl="6" w:tplc="04150001" w:tentative="1">
      <w:start w:val="1"/>
      <w:numFmt w:val="bullet"/>
      <w:lvlText w:val=""/>
      <w:lvlJc w:val="left"/>
      <w:pPr>
        <w:ind w:left="5810" w:hanging="360"/>
      </w:pPr>
      <w:rPr>
        <w:rFonts w:ascii="Symbol" w:hAnsi="Symbol" w:hint="default"/>
      </w:rPr>
    </w:lvl>
    <w:lvl w:ilvl="7" w:tplc="04150003" w:tentative="1">
      <w:start w:val="1"/>
      <w:numFmt w:val="bullet"/>
      <w:lvlText w:val="o"/>
      <w:lvlJc w:val="left"/>
      <w:pPr>
        <w:ind w:left="6530" w:hanging="360"/>
      </w:pPr>
      <w:rPr>
        <w:rFonts w:ascii="Courier New" w:hAnsi="Courier New" w:cs="Courier New" w:hint="default"/>
      </w:rPr>
    </w:lvl>
    <w:lvl w:ilvl="8" w:tplc="04150005" w:tentative="1">
      <w:start w:val="1"/>
      <w:numFmt w:val="bullet"/>
      <w:lvlText w:val=""/>
      <w:lvlJc w:val="left"/>
      <w:pPr>
        <w:ind w:left="7250" w:hanging="360"/>
      </w:pPr>
      <w:rPr>
        <w:rFonts w:ascii="Wingdings" w:hAnsi="Wingdings" w:hint="default"/>
      </w:rPr>
    </w:lvl>
  </w:abstractNum>
  <w:abstractNum w:abstractNumId="31">
    <w:nsid w:val="7FA64A3E"/>
    <w:multiLevelType w:val="hybridMultilevel"/>
    <w:tmpl w:val="BE1817E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22"/>
  </w:num>
  <w:num w:numId="3">
    <w:abstractNumId w:val="17"/>
  </w:num>
  <w:num w:numId="4">
    <w:abstractNumId w:val="18"/>
  </w:num>
  <w:num w:numId="5">
    <w:abstractNumId w:val="10"/>
  </w:num>
  <w:num w:numId="6">
    <w:abstractNumId w:val="23"/>
  </w:num>
  <w:num w:numId="7">
    <w:abstractNumId w:val="25"/>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7"/>
  </w:num>
  <w:num w:numId="11">
    <w:abstractNumId w:val="5"/>
  </w:num>
  <w:num w:numId="12">
    <w:abstractNumId w:val="29"/>
  </w:num>
  <w:num w:numId="13">
    <w:abstractNumId w:val="15"/>
  </w:num>
  <w:num w:numId="14">
    <w:abstractNumId w:val="8"/>
  </w:num>
  <w:num w:numId="15">
    <w:abstractNumId w:val="19"/>
  </w:num>
  <w:num w:numId="16">
    <w:abstractNumId w:val="28"/>
  </w:num>
  <w:num w:numId="17">
    <w:abstractNumId w:val="21"/>
  </w:num>
  <w:num w:numId="18">
    <w:abstractNumId w:val="3"/>
  </w:num>
  <w:num w:numId="19">
    <w:abstractNumId w:val="12"/>
  </w:num>
  <w:num w:numId="20">
    <w:abstractNumId w:val="31"/>
  </w:num>
  <w:num w:numId="21">
    <w:abstractNumId w:val="16"/>
  </w:num>
  <w:num w:numId="22">
    <w:abstractNumId w:val="26"/>
  </w:num>
  <w:num w:numId="23">
    <w:abstractNumId w:val="0"/>
  </w:num>
  <w:num w:numId="24">
    <w:abstractNumId w:val="9"/>
  </w:num>
  <w:num w:numId="25">
    <w:abstractNumId w:val="6"/>
  </w:num>
  <w:num w:numId="26">
    <w:abstractNumId w:val="13"/>
  </w:num>
  <w:num w:numId="27">
    <w:abstractNumId w:val="30"/>
  </w:num>
  <w:num w:numId="28">
    <w:abstractNumId w:val="4"/>
  </w:num>
  <w:num w:numId="29">
    <w:abstractNumId w:val="24"/>
  </w:num>
  <w:num w:numId="30">
    <w:abstractNumId w:val="27"/>
  </w:num>
  <w:num w:numId="31">
    <w:abstractNumId w:val="14"/>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9B9"/>
    <w:rsid w:val="000068FF"/>
    <w:rsid w:val="000D782E"/>
    <w:rsid w:val="00112375"/>
    <w:rsid w:val="001150CC"/>
    <w:rsid w:val="0021382E"/>
    <w:rsid w:val="00284FB4"/>
    <w:rsid w:val="00430193"/>
    <w:rsid w:val="004539B9"/>
    <w:rsid w:val="004859DF"/>
    <w:rsid w:val="004C2472"/>
    <w:rsid w:val="004C3FBD"/>
    <w:rsid w:val="00606EF8"/>
    <w:rsid w:val="006877EF"/>
    <w:rsid w:val="0069018D"/>
    <w:rsid w:val="0074371F"/>
    <w:rsid w:val="00743E2B"/>
    <w:rsid w:val="007635A7"/>
    <w:rsid w:val="007A4492"/>
    <w:rsid w:val="007F050C"/>
    <w:rsid w:val="0087783F"/>
    <w:rsid w:val="008C0029"/>
    <w:rsid w:val="008D60B9"/>
    <w:rsid w:val="008F3EB9"/>
    <w:rsid w:val="00911CB1"/>
    <w:rsid w:val="00AF3FAB"/>
    <w:rsid w:val="00B96285"/>
    <w:rsid w:val="00BB3CA5"/>
    <w:rsid w:val="00BB68F8"/>
    <w:rsid w:val="00C90D9D"/>
    <w:rsid w:val="00CB462E"/>
    <w:rsid w:val="00CE4BE0"/>
    <w:rsid w:val="00F7279D"/>
    <w:rsid w:val="00F730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539B9"/>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D60B9"/>
    <w:pPr>
      <w:spacing w:after="200" w:line="276" w:lineRule="auto"/>
      <w:ind w:left="720"/>
      <w:contextualSpacing/>
    </w:pPr>
    <w:rPr>
      <w:rFonts w:asciiTheme="minorHAnsi" w:eastAsiaTheme="minorHAnsi" w:hAnsiTheme="minorHAnsi" w:cstheme="minorBidi"/>
      <w:sz w:val="22"/>
      <w:szCs w:val="22"/>
      <w:lang w:eastAsia="en-US"/>
    </w:rPr>
  </w:style>
  <w:style w:type="table" w:styleId="Tabela-Siatka">
    <w:name w:val="Table Grid"/>
    <w:basedOn w:val="Standardowy"/>
    <w:uiPriority w:val="59"/>
    <w:rsid w:val="008D60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dymka">
    <w:name w:val="Balloon Text"/>
    <w:basedOn w:val="Normalny"/>
    <w:link w:val="TekstdymkaZnak"/>
    <w:uiPriority w:val="99"/>
    <w:semiHidden/>
    <w:unhideWhenUsed/>
    <w:rsid w:val="00284FB4"/>
    <w:rPr>
      <w:rFonts w:ascii="Tahoma" w:hAnsi="Tahoma" w:cs="Tahoma"/>
      <w:sz w:val="16"/>
      <w:szCs w:val="16"/>
    </w:rPr>
  </w:style>
  <w:style w:type="character" w:customStyle="1" w:styleId="TekstdymkaZnak">
    <w:name w:val="Tekst dymka Znak"/>
    <w:basedOn w:val="Domylnaczcionkaakapitu"/>
    <w:link w:val="Tekstdymka"/>
    <w:uiPriority w:val="99"/>
    <w:semiHidden/>
    <w:rsid w:val="00284FB4"/>
    <w:rPr>
      <w:rFonts w:ascii="Tahoma" w:eastAsia="Times New Roman"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539B9"/>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D60B9"/>
    <w:pPr>
      <w:spacing w:after="200" w:line="276" w:lineRule="auto"/>
      <w:ind w:left="720"/>
      <w:contextualSpacing/>
    </w:pPr>
    <w:rPr>
      <w:rFonts w:asciiTheme="minorHAnsi" w:eastAsiaTheme="minorHAnsi" w:hAnsiTheme="minorHAnsi" w:cstheme="minorBidi"/>
      <w:sz w:val="22"/>
      <w:szCs w:val="22"/>
      <w:lang w:eastAsia="en-US"/>
    </w:rPr>
  </w:style>
  <w:style w:type="table" w:styleId="Tabela-Siatka">
    <w:name w:val="Table Grid"/>
    <w:basedOn w:val="Standardowy"/>
    <w:uiPriority w:val="59"/>
    <w:rsid w:val="008D60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dymka">
    <w:name w:val="Balloon Text"/>
    <w:basedOn w:val="Normalny"/>
    <w:link w:val="TekstdymkaZnak"/>
    <w:uiPriority w:val="99"/>
    <w:semiHidden/>
    <w:unhideWhenUsed/>
    <w:rsid w:val="00284FB4"/>
    <w:rPr>
      <w:rFonts w:ascii="Tahoma" w:hAnsi="Tahoma" w:cs="Tahoma"/>
      <w:sz w:val="16"/>
      <w:szCs w:val="16"/>
    </w:rPr>
  </w:style>
  <w:style w:type="character" w:customStyle="1" w:styleId="TekstdymkaZnak">
    <w:name w:val="Tekst dymka Znak"/>
    <w:basedOn w:val="Domylnaczcionkaakapitu"/>
    <w:link w:val="Tekstdymka"/>
    <w:uiPriority w:val="99"/>
    <w:semiHidden/>
    <w:rsid w:val="00284FB4"/>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669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8793FA-96D6-46C1-94E0-E051F6168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939</TotalTime>
  <Pages>11</Pages>
  <Words>3607</Words>
  <Characters>21323</Characters>
  <Application>Microsoft Office Word</Application>
  <DocSecurity>0</DocSecurity>
  <Lines>546</Lines>
  <Paragraphs>319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Twoja nazwa użytkownika</dc:creator>
  <cp:lastModifiedBy>Marecki</cp:lastModifiedBy>
  <cp:revision>24</cp:revision>
  <cp:lastPrinted>2012-05-22T06:30:00Z</cp:lastPrinted>
  <dcterms:created xsi:type="dcterms:W3CDTF">2012-05-21T15:25:00Z</dcterms:created>
  <dcterms:modified xsi:type="dcterms:W3CDTF">2012-05-22T07:04:00Z</dcterms:modified>
</cp:coreProperties>
</file>