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4.9.0.0 -->
  <w:body>
    <w:p w:rsidR="00A77B3E">
      <w:pPr>
        <w:ind w:left="0"/>
        <w:jc w:val="center"/>
        <w:rPr>
          <w:b/>
          <w:caps/>
        </w:rPr>
      </w:pPr>
      <w:r>
        <w:rPr>
          <w:b/>
          <w:caps/>
        </w:rPr>
        <w:t>Uchwała</w:t>
      </w:r>
      <w:r>
        <w:rPr>
          <w:b/>
          <w:caps/>
        </w:rPr>
        <w:t xml:space="preserve"> Nr XXI/113/16</w:t>
      </w:r>
      <w:r>
        <w:rPr>
          <w:b/>
          <w:caps/>
        </w:rPr>
        <w:br/>
      </w:r>
      <w:r>
        <w:rPr>
          <w:b/>
          <w:caps/>
        </w:rPr>
        <w:t>Rady Miasta Helu</w:t>
      </w:r>
    </w:p>
    <w:p w:rsidR="00A77B3E">
      <w:pPr>
        <w:spacing w:before="280" w:after="280"/>
        <w:ind w:left="0"/>
        <w:jc w:val="center"/>
        <w:rPr>
          <w:b/>
          <w:caps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z dnia 23 czerwca 2016 r.</w:t>
      </w:r>
    </w:p>
    <w:p w:rsidR="00A77B3E">
      <w:pPr>
        <w:keepNext/>
        <w:spacing w:before="0" w:after="480" w:line="240" w:lineRule="auto"/>
        <w:ind w:left="0" w:right="0" w:firstLine="0"/>
        <w:jc w:val="center"/>
        <w:rPr>
          <w:rFonts w:ascii="Times New Roman" w:eastAsia="Times New Roman" w:hAnsi="Times New Roman" w:cs="Times New Roman"/>
          <w:b/>
          <w:caps w:val="0"/>
          <w:sz w:val="22"/>
        </w:rPr>
      </w:pPr>
      <w:r>
        <w:rPr>
          <w:rFonts w:ascii="Times New Roman" w:eastAsia="Times New Roman" w:hAnsi="Times New Roman" w:cs="Times New Roman"/>
          <w:b/>
          <w:caps w:val="0"/>
          <w:sz w:val="22"/>
        </w:rPr>
        <w:t>w sprawie wzoru deklaracji o wysokości opłaty za gospodarowanie odpadami komunalnymi składanej przez właściciela nieruchomości.</w:t>
      </w:r>
    </w:p>
    <w:p w:rsidR="00A77B3E">
      <w:pPr>
        <w:keepNext w:val="0"/>
        <w:keepLines/>
        <w:spacing w:before="120" w:after="120" w:line="240" w:lineRule="auto"/>
        <w:ind w:left="0" w:right="0" w:firstLine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Na podstawie art. 18 ust. 2 pkt 15 i art. 40 ust. 1 ustawy z dnia 8 marca 1990 roku o samorządzie gminnym (t. j. Dz. U. z 2016 r., 446), oraz art. 6n ustawy z dnia 13 września 1996 roku o utrzymaniu czystości i porządku w gminach (t. j. Dz. U. z 2016 r. poz. 250),</w:t>
      </w:r>
    </w:p>
    <w:p w:rsidR="00A77B3E">
      <w:pPr>
        <w:keepNext w:val="0"/>
        <w:keepLines w:val="0"/>
        <w:spacing w:before="120" w:after="120" w:line="240" w:lineRule="auto"/>
        <w:ind w:left="0" w:right="0" w:firstLine="0"/>
        <w:jc w:val="center"/>
        <w:rPr>
          <w:rFonts w:ascii="Times New Roman" w:eastAsia="Times New Roman" w:hAnsi="Times New Roman" w:cs="Times New Roman"/>
          <w:b/>
          <w:caps w:val="0"/>
          <w:sz w:val="22"/>
        </w:rPr>
      </w:pPr>
      <w:r>
        <w:rPr>
          <w:rFonts w:ascii="Times New Roman" w:eastAsia="Times New Roman" w:hAnsi="Times New Roman" w:cs="Times New Roman"/>
          <w:b/>
          <w:caps w:val="0"/>
          <w:sz w:val="22"/>
        </w:rPr>
        <w:t>Rada Miasta Helu uchwala, co następuje:</w:t>
      </w:r>
    </w:p>
    <w:p w:rsidR="00A77B3E">
      <w:pPr>
        <w:keepNext/>
        <w:keepLines/>
        <w:spacing w:before="280" w:after="120" w:line="240" w:lineRule="auto"/>
        <w:ind w:left="0" w:right="0" w:firstLine="340"/>
        <w:jc w:val="center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b/>
        </w:rPr>
        <w:t>§ 1. </w:t>
      </w:r>
    </w:p>
    <w:p w:rsidR="00A77B3E">
      <w:pPr>
        <w:keepNext w:val="0"/>
        <w:keepLines/>
        <w:spacing w:before="280" w:after="120" w:line="240" w:lineRule="auto"/>
        <w:ind w:left="0" w:right="0" w:firstLine="340"/>
        <w:jc w:val="left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Określa się: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wzór „Deklaracji o wysokości opłaty za gospodarowanie odpadami komunalnymi na nieruchomościach na których zamieszkują mieszkańcy”, o symbolu „DO-4/mieszkańcy” stanowiący załącznik nr 1 do niniejszej uchwały;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wzór „Deklaracji o wysokości opłaty za gospodarowanie odpadami komunalnymi na nieruchomościach na których nie zamieszkują mieszkańcy”, o symbolu „DO-4/niezamieszkałe”, stanowiący załącznik nr 2 do niniejszej uchwały;</w:t>
      </w:r>
    </w:p>
    <w:p w:rsidR="00A77B3E">
      <w:pPr>
        <w:keepNext w:val="0"/>
        <w:keepLines w:val="0"/>
        <w:spacing w:before="120" w:after="120" w:line="240" w:lineRule="auto"/>
        <w:ind w:left="340" w:right="0" w:hanging="227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3)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wzór „Deklaracji o wysokości opłaty za gospodarowanie odpadami na nieruchomościach, które w części stanowią nieruchomość na której zamieszkują mieszkańcy, a w części nieruchomość na której nie zamieszkują mieszkańcy”, o symbolu „DO-4/mieszane” stanowiący załącznik nr 3 do niniejszej uchwały.</w:t>
      </w:r>
    </w:p>
    <w:p>
      <w:pPr>
        <w:keepNext/>
        <w:spacing w:before="280" w:line="240" w:lineRule="auto"/>
        <w:jc w:val="center"/>
      </w:pPr>
      <w:r>
        <w:rPr>
          <w:b/>
        </w:rPr>
        <w:t>§ 2.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1. 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Dopuszcza się składanie deklaracji we wszystkich formatach wymienionych w Rozporządzeniu Prezesa Rady Ministrów z dnia 14 września 2011 r. w sprawie sporządzania pism w formie dokumentów elektronicznych, doręczania dokumentów elektronicznych oraz udostępniania formularzy, wzorów i kopii dokumentów elektronicznych (Dz.U. z 2011 r. Nr 206, poz. 1216).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2. 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Układ informacji i powiązań złożonych w deklaracji określają załączniki do niniejszej uchwały.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t>3. 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>Deklaracja złożona w formie elektronicznej musi być podpisana bezpiecznym podpisem elektronicznym weryfikowanym przy pomocy kwalifikowanego certyfikatu lub podpisem potwierdzonym profilem zaufanym ePUAP.</w:t>
      </w:r>
    </w:p>
    <w:p>
      <w:pPr>
        <w:keepNext/>
        <w:spacing w:before="280" w:line="240" w:lineRule="auto"/>
        <w:jc w:val="center"/>
      </w:pPr>
      <w:r>
        <w:rPr>
          <w:b/>
        </w:rPr>
        <w:t>§ 3.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Uchyla się Uchwałę nr XXXVIII/242/14 Rady Miasta Helu z dnia 27 marca 2014 r. w sprawie wzoru deklaracji o wysokości opłaty za gospodarowanie odpadami komunalnymi składanej przez właściciela nieruchomości.</w:t>
      </w:r>
    </w:p>
    <w:p>
      <w:pPr>
        <w:keepNext/>
        <w:spacing w:before="280" w:line="240" w:lineRule="auto"/>
        <w:jc w:val="center"/>
      </w:pPr>
      <w:r>
        <w:rPr>
          <w:b/>
        </w:rPr>
        <w:t>§ 4. </w:t>
      </w:r>
    </w:p>
    <w:p w:rsidR="00A77B3E">
      <w:pPr>
        <w:keepNext w:val="0"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Wykonanie uchwały powierza się burmistrzowi Helu.</w:t>
      </w:r>
    </w:p>
    <w:p>
      <w:pPr>
        <w:keepNext/>
        <w:spacing w:before="280" w:line="240" w:lineRule="auto"/>
        <w:jc w:val="center"/>
      </w:pPr>
      <w:r>
        <w:rPr>
          <w:b/>
        </w:rPr>
        <w:t>§ 5. </w:t>
      </w:r>
    </w:p>
    <w:p w:rsidR="00A77B3E">
      <w:pPr>
        <w:keepNext/>
        <w:keepLines/>
        <w:spacing w:before="120" w:after="120" w:line="240" w:lineRule="auto"/>
        <w:ind w:left="0" w:right="0" w:firstLine="340"/>
        <w:jc w:val="both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t>Uchwała wchodzi w życie po upływie 14 dni od dnia jej ogłoszenia w Dzienniku Urzędowym Województwa Pomorskiego.</w:t>
      </w:r>
    </w:p>
    <w:p w:rsidR="00A77B3E">
      <w:pPr>
        <w:keepNext/>
        <w:spacing w:before="0" w:after="0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b w:val="0"/>
          <w:i w:val="0"/>
          <w:u w:val="none"/>
        </w:rPr>
        <w:t> </w:t>
      </w: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/>
              <w:keepLines/>
              <w:jc w:val="left"/>
              <w:rPr>
                <w:rStyle w:val="DefaultParagraphFont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Style w:val="DefaultParagraphFont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</w:pP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t>Przewodniczący Rady</w:t>
            </w: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br/>
            </w: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br/>
            </w:r>
            <w:r>
              <w:rPr>
                <w:rStyle w:val="DefaultParagraphFont"/>
                <w:rFonts w:ascii="Times New Roman" w:eastAsia="Times New Roman" w:hAnsi="Times New Roman" w:cs="Times New Roman"/>
                <w:b w:val="0"/>
                <w:bCs w:val="0"/>
                <w:i w:val="0"/>
                <w:iCs w:val="0"/>
                <w:smallCaps w:val="0"/>
                <w:sz w:val="22"/>
                <w:szCs w:val="22"/>
              </w:rPr>
              <w:br/>
            </w:r>
            <w:r>
              <w:rPr>
                <w:b/>
              </w:rPr>
              <w:t>Arnold Antkowski</w:t>
            </w:r>
          </w:p>
        </w:tc>
      </w:tr>
    </w:tbl>
    <w:p w:rsidR="00A77B3E">
      <w:pPr>
        <w:rPr>
          <w:rFonts w:ascii="Times New Roman" w:eastAsia="Times New Roman" w:hAnsi="Times New Roman" w:cs="Times New Roman"/>
          <w:b w:val="0"/>
          <w:i w:val="0"/>
          <w:caps w:val="0"/>
          <w:sz w:val="22"/>
          <w:u w:val="none"/>
        </w:rPr>
      </w:pPr>
    </w:p>
    <w:p w:rsidR="00A77B3E">
      <w:pPr>
        <w:keepNext/>
        <w:spacing w:before="0" w:after="0"/>
        <w:rPr>
          <w:rFonts w:ascii="Times New Roman" w:eastAsia="Times New Roman" w:hAnsi="Times New Roman" w:cs="Times New Roman"/>
          <w:b w:val="0"/>
          <w:caps w:val="0"/>
          <w:sz w:val="22"/>
        </w:rPr>
        <w:sectPr>
          <w:pgSz w:w="11906" w:h="16838"/>
          <w:pgMar w:top="992" w:right="1020" w:bottom="992" w:left="1020" w:header="708" w:footer="708" w:gutter="0"/>
          <w:cols w:space="708"/>
          <w:docGrid w:linePitch="360"/>
        </w:sectPr>
      </w:pPr>
    </w:p>
    <w:p w:rsidR="00A77B3E">
      <w:pPr>
        <w:keepNext/>
        <w:spacing w:before="280" w:after="280" w:line="360" w:lineRule="auto"/>
        <w:ind w:left="4535" w:right="0" w:firstLine="0"/>
        <w:jc w:val="left"/>
        <w:rPr>
          <w:rFonts w:ascii="Times New Roman" w:eastAsia="Times New Roman" w:hAnsi="Times New Roman" w:cs="Times New Roman"/>
          <w:b w:val="0"/>
          <w:caps w:val="0"/>
          <w:sz w:val="22"/>
        </w:rPr>
        <w:sectPr>
          <w:type w:val="nextPage"/>
          <w:pgSz w:w="11906" w:h="16838"/>
          <w:pgMar w:top="992" w:right="1020" w:bottom="992" w:left="1020" w:header="708" w:footer="708" w:gutter="0"/>
          <w:pgNumType w:start="1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begin"/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separate"/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end"/>
      </w:r>
      <w:r>
        <w:t>Załącznik Nr 1 do Uchwały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 xml:space="preserve"> Nr XXI/113/16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t>Rady Miasta Helu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Fonts w:ascii="Times New Roman" w:eastAsia="Times New Roman" w:hAnsi="Times New Roman" w:cs="Times New Roman"/>
          <w:sz w:val="22"/>
        </w:rPr>
        <w:t>z dnia 23 czerwca 2016 r.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begin"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instrText xml:space="preserve"> HYPERLINK "Zalacznik1.pdf" </w:instrText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separate"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t>Zalacznik1.pdf</w:t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end"/>
      </w:r>
    </w:p>
    <w:p w:rsidR="00A77B3E">
      <w:pPr>
        <w:keepNext/>
        <w:spacing w:before="280" w:after="280" w:line="360" w:lineRule="auto"/>
        <w:ind w:left="4535" w:right="0" w:firstLine="0"/>
        <w:jc w:val="left"/>
        <w:rPr>
          <w:rFonts w:ascii="Times New Roman" w:eastAsia="Times New Roman" w:hAnsi="Times New Roman" w:cs="Times New Roman"/>
          <w:b w:val="0"/>
          <w:caps w:val="0"/>
          <w:sz w:val="22"/>
        </w:rPr>
        <w:sectPr>
          <w:type w:val="nextPage"/>
          <w:pgSz w:w="11906" w:h="16838"/>
          <w:pgMar w:top="992" w:right="1020" w:bottom="992" w:left="1020" w:header="708" w:footer="708" w:gutter="0"/>
          <w:pgNumType w:start="1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begin"/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separate"/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end"/>
      </w:r>
      <w:r>
        <w:t>Załącznik Nr 2 do Uchwały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 xml:space="preserve"> Nr XXI/113/16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t>Rady Miasta Helu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Fonts w:ascii="Times New Roman" w:eastAsia="Times New Roman" w:hAnsi="Times New Roman" w:cs="Times New Roman"/>
          <w:sz w:val="22"/>
        </w:rPr>
        <w:t>z dnia 23 czerwca 2016 r.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begin"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instrText xml:space="preserve"> HYPERLINK "Zalacznik2.pdf" </w:instrText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separate"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t>Zalacznik2.pdf</w:t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end"/>
      </w:r>
    </w:p>
    <w:p w:rsidR="00A77B3E">
      <w:pPr>
        <w:keepNext/>
        <w:spacing w:before="280" w:after="280" w:line="360" w:lineRule="auto"/>
        <w:ind w:left="4535" w:right="0" w:firstLine="0"/>
        <w:jc w:val="left"/>
        <w:rPr>
          <w:rFonts w:ascii="Times New Roman" w:eastAsia="Times New Roman" w:hAnsi="Times New Roman" w:cs="Times New Roman"/>
          <w:b w:val="0"/>
          <w:caps w:val="0"/>
          <w:sz w:val="22"/>
        </w:rPr>
      </w:pP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begin"/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separate"/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fldChar w:fldCharType="end"/>
      </w:r>
      <w:r>
        <w:t>Załącznik Nr 3 do Uchwały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t xml:space="preserve"> Nr XXI/113/16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t>Rady Miasta Helu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Fonts w:ascii="Times New Roman" w:eastAsia="Times New Roman" w:hAnsi="Times New Roman" w:cs="Times New Roman"/>
          <w:sz w:val="22"/>
        </w:rPr>
        <w:t>z dnia 23 czerwca 2016 r.</w:t>
      </w:r>
      <w:r>
        <w:rPr>
          <w:rFonts w:ascii="Times New Roman" w:eastAsia="Times New Roman" w:hAnsi="Times New Roman" w:cs="Times New Roman"/>
          <w:b w:val="0"/>
          <w:caps w:val="0"/>
          <w:sz w:val="22"/>
        </w:rPr>
        <w:br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begin"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instrText xml:space="preserve"> HYPERLINK "Zalacznik3.pdf" </w:instrText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separate"/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t>Zalacznik3.pdf</w:t>
      </w:r>
      <w:r>
        <w:rPr>
          <w:rStyle w:val="Hyperlink"/>
          <w:rFonts w:ascii="Times New Roman" w:eastAsia="Times New Roman" w:hAnsi="Times New Roman" w:cs="Times New Roman"/>
          <w:b w:val="0"/>
          <w:caps w:val="0"/>
          <w:sz w:val="22"/>
        </w:rPr>
        <w:fldChar w:fldCharType="end"/>
      </w:r>
    </w:p>
    <w:sectPr>
      <w:type w:val="nextPage"/>
      <w:pgSz w:w="11906" w:h="16838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both"/>
    </w:pPr>
    <w:rPr>
      <w:rFonts w:ascii="Times New Roman" w:eastAsia="Times New Roman" w:hAnsi="Times New Roman" w:cs="Times New Roman"/>
      <w:sz w:val="22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basedOn w:val="DefaultParagraphFont"/>
    <w:rsid w:val="00EF7B9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Miasta Helu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XXI/113/16 z dnia 23 czerwca 2016 r.</dc:title>
  <dc:subject>w sprawie wzoru deklaracji o wysokości opłaty za gospodarowanie odpadami komunalnymi składanej przez właściciela nieruchomości.</dc:subject>
  <dc:creator>prawomiejscowe.pl</dc:creator>
  <cp:lastModifiedBy>prawomiejscowe.pl</cp:lastModifiedBy>
  <cp:revision>1</cp:revision>
  <dcterms:created xsi:type="dcterms:W3CDTF">2016-08-08T09:51:28Z</dcterms:created>
  <dcterms:modified xsi:type="dcterms:W3CDTF">2016-08-08T09:51:28Z</dcterms:modified>
  <cp:category>Akt prawny</cp:category>
</cp:coreProperties>
</file>